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249"/>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8167"/>
      </w:tblGrid>
      <w:tr w:rsidR="00A578A0" w14:paraId="3C80AA17" w14:textId="77777777" w:rsidTr="00CC62AA">
        <w:trPr>
          <w:trHeight w:val="1469"/>
        </w:trPr>
        <w:tc>
          <w:tcPr>
            <w:tcW w:w="2859" w:type="dxa"/>
          </w:tcPr>
          <w:p w14:paraId="22A3538F" w14:textId="32317134" w:rsidR="00A578A0" w:rsidRDefault="008E7F18" w:rsidP="00CC62AA">
            <w:pPr>
              <w:jc w:val="center"/>
            </w:pPr>
            <w:r>
              <w:rPr>
                <w:noProof/>
              </w:rPr>
              <w:drawing>
                <wp:inline distT="0" distB="0" distL="0" distR="0" wp14:anchorId="2DD09DA6" wp14:editId="373CC744">
                  <wp:extent cx="897890" cy="1009815"/>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bwMode="auto">
                          <a:xfrm>
                            <a:off x="0" y="0"/>
                            <a:ext cx="925454" cy="1040815"/>
                          </a:xfrm>
                          <a:prstGeom prst="rect">
                            <a:avLst/>
                          </a:prstGeom>
                          <a:noFill/>
                          <a:ln>
                            <a:noFill/>
                          </a:ln>
                        </pic:spPr>
                      </pic:pic>
                    </a:graphicData>
                  </a:graphic>
                </wp:inline>
              </w:drawing>
            </w:r>
          </w:p>
        </w:tc>
        <w:tc>
          <w:tcPr>
            <w:tcW w:w="8167" w:type="dxa"/>
          </w:tcPr>
          <w:p w14:paraId="6EC96904" w14:textId="7B3E8614" w:rsidR="00A578A0" w:rsidRPr="00E4281C" w:rsidRDefault="00A578A0" w:rsidP="00CC62AA">
            <w:pPr>
              <w:jc w:val="right"/>
              <w:rPr>
                <w:rFonts w:ascii="Times New Roman" w:hAnsi="Times New Roman" w:cs="Times New Roman"/>
                <w:b/>
                <w:sz w:val="28"/>
                <w:szCs w:val="28"/>
              </w:rPr>
            </w:pPr>
            <w:r w:rsidRPr="00E4281C">
              <w:rPr>
                <w:rFonts w:ascii="Times New Roman" w:hAnsi="Times New Roman" w:cs="Times New Roman"/>
                <w:b/>
                <w:sz w:val="28"/>
                <w:szCs w:val="28"/>
              </w:rPr>
              <w:t>Libraries Human Resources</w:t>
            </w:r>
          </w:p>
          <w:p w14:paraId="3FCEB703" w14:textId="77777777" w:rsidR="00A578A0" w:rsidRPr="00E4281C" w:rsidRDefault="00A578A0" w:rsidP="00CC62AA">
            <w:pPr>
              <w:jc w:val="right"/>
              <w:rPr>
                <w:rFonts w:ascii="Times New Roman" w:hAnsi="Times New Roman" w:cs="Times New Roman"/>
                <w:b/>
                <w:sz w:val="44"/>
                <w:szCs w:val="44"/>
              </w:rPr>
            </w:pPr>
          </w:p>
          <w:p w14:paraId="2936F5CE" w14:textId="085CC552" w:rsidR="00A578A0" w:rsidRPr="00E4281C" w:rsidRDefault="0018316A" w:rsidP="00CC62AA">
            <w:pPr>
              <w:jc w:val="right"/>
              <w:rPr>
                <w:rFonts w:ascii="Times New Roman" w:hAnsi="Times New Roman" w:cs="Times New Roman"/>
                <w:b/>
                <w:i/>
                <w:sz w:val="40"/>
                <w:szCs w:val="40"/>
              </w:rPr>
            </w:pPr>
            <w:r w:rsidRPr="00E4281C">
              <w:rPr>
                <w:rFonts w:ascii="Times New Roman" w:hAnsi="Times New Roman" w:cs="Times New Roman"/>
                <w:b/>
                <w:i/>
                <w:sz w:val="40"/>
                <w:szCs w:val="40"/>
              </w:rPr>
              <w:t>Professional Position Posting</w:t>
            </w:r>
          </w:p>
        </w:tc>
      </w:tr>
    </w:tbl>
    <w:p w14:paraId="4D569508" w14:textId="77777777" w:rsidR="00F0741C" w:rsidRDefault="00F0741C" w:rsidP="00CC62AA">
      <w:pPr>
        <w:jc w:val="center"/>
        <w:rPr>
          <w:rFonts w:ascii="Garamond" w:hAnsi="Garamond"/>
          <w:b/>
          <w:sz w:val="28"/>
          <w:szCs w:val="28"/>
        </w:rPr>
      </w:pPr>
    </w:p>
    <w:p w14:paraId="4AD77839" w14:textId="48788A3B" w:rsidR="00066E0E" w:rsidRPr="009F5A18" w:rsidRDefault="009F5A18" w:rsidP="00066E0E">
      <w:pPr>
        <w:jc w:val="center"/>
        <w:rPr>
          <w:rFonts w:ascii="Times New Roman" w:hAnsi="Times New Roman" w:cs="Times New Roman"/>
          <w:b/>
          <w:sz w:val="36"/>
          <w:szCs w:val="36"/>
        </w:rPr>
      </w:pPr>
      <w:r w:rsidRPr="009F5A18">
        <w:rPr>
          <w:rFonts w:ascii="Times New Roman" w:hAnsi="Times New Roman" w:cs="Times New Roman"/>
          <w:b/>
          <w:sz w:val="36"/>
          <w:szCs w:val="36"/>
        </w:rPr>
        <w:t>Sr Dir, Communications, Marketing, and Public Relations</w:t>
      </w:r>
      <w:r>
        <w:rPr>
          <w:rFonts w:ascii="Times New Roman" w:hAnsi="Times New Roman" w:cs="Times New Roman"/>
          <w:b/>
          <w:sz w:val="36"/>
          <w:szCs w:val="36"/>
        </w:rPr>
        <w:t xml:space="preserve"> (EL&amp;MCCM)</w:t>
      </w:r>
    </w:p>
    <w:p w14:paraId="6B449B82" w14:textId="16620E9E" w:rsidR="0018316A" w:rsidRDefault="0018316A" w:rsidP="00AC2B14">
      <w:pPr>
        <w:pStyle w:val="Normal1"/>
        <w:spacing w:after="0" w:line="240" w:lineRule="auto"/>
        <w:jc w:val="center"/>
      </w:pPr>
    </w:p>
    <w:p w14:paraId="420EC2B6" w14:textId="57E46CC6" w:rsidR="0018316A" w:rsidRPr="009F5A18" w:rsidRDefault="00885C7D" w:rsidP="00CF2258">
      <w:pPr>
        <w:rPr>
          <w:rFonts w:ascii="Times New Roman" w:hAnsi="Times New Roman" w:cs="Times New Roman"/>
          <w:bCs/>
        </w:rPr>
      </w:pPr>
      <w:r>
        <w:rPr>
          <w:rFonts w:ascii="Garamond" w:hAnsi="Garamond"/>
          <w:b/>
        </w:rPr>
        <w:t xml:space="preserve">                 </w:t>
      </w:r>
      <w:r w:rsidR="0056410A">
        <w:rPr>
          <w:rFonts w:ascii="Garamond" w:hAnsi="Garamond"/>
          <w:b/>
        </w:rPr>
        <w:t xml:space="preserve">  </w:t>
      </w:r>
      <w:r w:rsidR="0018316A" w:rsidRPr="00E4281C">
        <w:rPr>
          <w:rFonts w:ascii="Times New Roman" w:hAnsi="Times New Roman" w:cs="Times New Roman"/>
          <w:b/>
        </w:rPr>
        <w:t xml:space="preserve">Department:  </w:t>
      </w:r>
      <w:r w:rsidRPr="00E4281C">
        <w:rPr>
          <w:rFonts w:ascii="Times New Roman" w:hAnsi="Times New Roman" w:cs="Times New Roman"/>
          <w:b/>
        </w:rPr>
        <w:t xml:space="preserve">               </w:t>
      </w:r>
      <w:r w:rsidR="00CF2258" w:rsidRPr="00E4281C">
        <w:rPr>
          <w:rFonts w:ascii="Times New Roman" w:hAnsi="Times New Roman" w:cs="Times New Roman"/>
          <w:b/>
        </w:rPr>
        <w:tab/>
      </w:r>
      <w:r w:rsidR="00CF2258" w:rsidRPr="00E4281C">
        <w:rPr>
          <w:rFonts w:ascii="Times New Roman" w:hAnsi="Times New Roman" w:cs="Times New Roman"/>
          <w:b/>
        </w:rPr>
        <w:tab/>
      </w:r>
      <w:r w:rsidR="00CF2258" w:rsidRPr="00E4281C">
        <w:rPr>
          <w:rFonts w:ascii="Times New Roman" w:hAnsi="Times New Roman" w:cs="Times New Roman"/>
          <w:b/>
        </w:rPr>
        <w:tab/>
      </w:r>
      <w:r w:rsidR="009F5A18">
        <w:rPr>
          <w:rFonts w:ascii="Times New Roman" w:hAnsi="Times New Roman" w:cs="Times New Roman"/>
          <w:bCs/>
        </w:rPr>
        <w:t xml:space="preserve">Emory Libraries &amp; Carlos Museum </w:t>
      </w:r>
    </w:p>
    <w:p w14:paraId="4B509CF4" w14:textId="77777777" w:rsidR="0018316A" w:rsidRPr="00E4281C" w:rsidRDefault="0018316A" w:rsidP="00CF2258">
      <w:pPr>
        <w:tabs>
          <w:tab w:val="left" w:pos="2650"/>
        </w:tabs>
        <w:rPr>
          <w:rFonts w:ascii="Times New Roman" w:hAnsi="Times New Roman" w:cs="Times New Roman"/>
        </w:rPr>
      </w:pPr>
    </w:p>
    <w:p w14:paraId="6EA21880" w14:textId="2855514F" w:rsidR="0018316A" w:rsidRPr="00E4281C" w:rsidRDefault="00885C7D" w:rsidP="00CF2258">
      <w:pPr>
        <w:rPr>
          <w:rFonts w:ascii="Times New Roman" w:hAnsi="Times New Roman" w:cs="Times New Roman"/>
        </w:rPr>
      </w:pPr>
      <w:r w:rsidRPr="00E4281C">
        <w:rPr>
          <w:rFonts w:ascii="Times New Roman" w:hAnsi="Times New Roman" w:cs="Times New Roman"/>
          <w:b/>
        </w:rPr>
        <w:t xml:space="preserve">                 </w:t>
      </w:r>
      <w:r w:rsidR="0056410A" w:rsidRPr="00E4281C">
        <w:rPr>
          <w:rFonts w:ascii="Times New Roman" w:hAnsi="Times New Roman" w:cs="Times New Roman"/>
          <w:b/>
        </w:rPr>
        <w:t xml:space="preserve">  </w:t>
      </w:r>
      <w:r w:rsidR="0018316A" w:rsidRPr="00E4281C">
        <w:rPr>
          <w:rFonts w:ascii="Times New Roman" w:hAnsi="Times New Roman" w:cs="Times New Roman"/>
          <w:b/>
        </w:rPr>
        <w:t>Salary:</w:t>
      </w:r>
      <w:r w:rsidR="0018316A" w:rsidRPr="00E4281C">
        <w:rPr>
          <w:rFonts w:ascii="Times New Roman" w:hAnsi="Times New Roman" w:cs="Times New Roman"/>
        </w:rPr>
        <w:t xml:space="preserve"> </w:t>
      </w:r>
      <w:r w:rsidR="0018316A" w:rsidRPr="00E4281C">
        <w:rPr>
          <w:rFonts w:ascii="Times New Roman" w:hAnsi="Times New Roman" w:cs="Times New Roman"/>
        </w:rPr>
        <w:tab/>
      </w:r>
      <w:r w:rsidR="0018316A" w:rsidRPr="00E4281C">
        <w:rPr>
          <w:rFonts w:ascii="Times New Roman" w:hAnsi="Times New Roman" w:cs="Times New Roman"/>
        </w:rPr>
        <w:tab/>
        <w:t xml:space="preserve">   </w:t>
      </w:r>
      <w:r w:rsidRPr="00E4281C">
        <w:rPr>
          <w:rFonts w:ascii="Times New Roman" w:hAnsi="Times New Roman" w:cs="Times New Roman"/>
        </w:rPr>
        <w:t xml:space="preserve">    </w:t>
      </w:r>
      <w:r w:rsidR="007F39EE" w:rsidRPr="00E4281C">
        <w:rPr>
          <w:rFonts w:ascii="Times New Roman" w:hAnsi="Times New Roman" w:cs="Times New Roman"/>
        </w:rPr>
        <w:t xml:space="preserve"> </w:t>
      </w:r>
      <w:r w:rsidR="00CF2258" w:rsidRPr="00E4281C">
        <w:rPr>
          <w:rFonts w:ascii="Times New Roman" w:hAnsi="Times New Roman" w:cs="Times New Roman"/>
        </w:rPr>
        <w:tab/>
      </w:r>
      <w:r w:rsidR="00CF2258" w:rsidRPr="00E4281C">
        <w:rPr>
          <w:rFonts w:ascii="Times New Roman" w:hAnsi="Times New Roman" w:cs="Times New Roman"/>
        </w:rPr>
        <w:tab/>
      </w:r>
      <w:r w:rsidR="00CF2258" w:rsidRPr="00E4281C">
        <w:rPr>
          <w:rFonts w:ascii="Times New Roman" w:hAnsi="Times New Roman" w:cs="Times New Roman"/>
        </w:rPr>
        <w:tab/>
      </w:r>
      <w:r w:rsidR="0018316A" w:rsidRPr="00E4281C">
        <w:rPr>
          <w:rFonts w:ascii="Times New Roman" w:hAnsi="Times New Roman" w:cs="Times New Roman"/>
        </w:rPr>
        <w:t>Commensurate with qualifications and experience</w:t>
      </w:r>
    </w:p>
    <w:p w14:paraId="5B92DADD" w14:textId="77777777" w:rsidR="0018316A" w:rsidRPr="00E4281C" w:rsidRDefault="0018316A" w:rsidP="00CF2258">
      <w:pPr>
        <w:rPr>
          <w:rFonts w:ascii="Times New Roman" w:hAnsi="Times New Roman" w:cs="Times New Roman"/>
        </w:rPr>
      </w:pPr>
    </w:p>
    <w:p w14:paraId="2BE32D93" w14:textId="712DC4D7" w:rsidR="0018316A" w:rsidRDefault="00885C7D" w:rsidP="00CF2258">
      <w:pPr>
        <w:tabs>
          <w:tab w:val="left" w:pos="2340"/>
          <w:tab w:val="left" w:pos="2700"/>
        </w:tabs>
        <w:rPr>
          <w:rFonts w:ascii="Times New Roman" w:hAnsi="Times New Roman" w:cs="Times New Roman"/>
        </w:rPr>
      </w:pPr>
      <w:r w:rsidRPr="00E4281C">
        <w:rPr>
          <w:rFonts w:ascii="Times New Roman" w:hAnsi="Times New Roman" w:cs="Times New Roman"/>
          <w:b/>
        </w:rPr>
        <w:t xml:space="preserve">                </w:t>
      </w:r>
      <w:r w:rsidR="0056410A" w:rsidRPr="00E4281C">
        <w:rPr>
          <w:rFonts w:ascii="Times New Roman" w:hAnsi="Times New Roman" w:cs="Times New Roman"/>
          <w:b/>
        </w:rPr>
        <w:t xml:space="preserve">  </w:t>
      </w:r>
      <w:r w:rsidRPr="00E4281C">
        <w:rPr>
          <w:rFonts w:ascii="Times New Roman" w:hAnsi="Times New Roman" w:cs="Times New Roman"/>
          <w:b/>
        </w:rPr>
        <w:t xml:space="preserve"> </w:t>
      </w:r>
      <w:r w:rsidR="0018316A" w:rsidRPr="00E4281C">
        <w:rPr>
          <w:rFonts w:ascii="Times New Roman" w:hAnsi="Times New Roman" w:cs="Times New Roman"/>
          <w:b/>
        </w:rPr>
        <w:t xml:space="preserve">Position Availability:    </w:t>
      </w:r>
      <w:r w:rsidR="00CF2258" w:rsidRPr="00E4281C">
        <w:rPr>
          <w:rFonts w:ascii="Times New Roman" w:hAnsi="Times New Roman" w:cs="Times New Roman"/>
          <w:b/>
        </w:rPr>
        <w:tab/>
      </w:r>
      <w:r w:rsidR="00CF2258" w:rsidRPr="00E4281C">
        <w:rPr>
          <w:rFonts w:ascii="Times New Roman" w:hAnsi="Times New Roman" w:cs="Times New Roman"/>
          <w:b/>
        </w:rPr>
        <w:tab/>
      </w:r>
      <w:r w:rsidR="00CF2258" w:rsidRPr="00E4281C">
        <w:rPr>
          <w:rFonts w:ascii="Times New Roman" w:hAnsi="Times New Roman" w:cs="Times New Roman"/>
          <w:b/>
        </w:rPr>
        <w:tab/>
      </w:r>
      <w:r w:rsidR="0018316A" w:rsidRPr="00E4281C">
        <w:rPr>
          <w:rFonts w:ascii="Times New Roman" w:hAnsi="Times New Roman" w:cs="Times New Roman"/>
        </w:rPr>
        <w:t>Immediately</w:t>
      </w:r>
    </w:p>
    <w:p w14:paraId="4B0E332D" w14:textId="77777777" w:rsidR="009F5A18" w:rsidRDefault="009F5A18" w:rsidP="00CF2258">
      <w:pPr>
        <w:tabs>
          <w:tab w:val="left" w:pos="2340"/>
          <w:tab w:val="left" w:pos="2700"/>
        </w:tabs>
        <w:rPr>
          <w:rFonts w:ascii="Times New Roman" w:hAnsi="Times New Roman" w:cs="Times New Roman"/>
        </w:rPr>
      </w:pPr>
    </w:p>
    <w:p w14:paraId="532FE7D9" w14:textId="72A25A88" w:rsidR="009F5A18" w:rsidRDefault="009F5A18" w:rsidP="00CF2258">
      <w:pPr>
        <w:tabs>
          <w:tab w:val="left" w:pos="2340"/>
          <w:tab w:val="left" w:pos="2700"/>
        </w:tabs>
        <w:rPr>
          <w:rFonts w:ascii="Times New Roman" w:hAnsi="Times New Roman" w:cs="Times New Roman"/>
        </w:rPr>
      </w:pPr>
      <w:r w:rsidRPr="009F5A18">
        <w:rPr>
          <w:rFonts w:ascii="Times New Roman" w:hAnsi="Times New Roman" w:cs="Times New Roman"/>
          <w:b/>
          <w:bCs/>
        </w:rPr>
        <w:t xml:space="preserve">                   Location: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Atlanta, GA</w:t>
      </w:r>
    </w:p>
    <w:p w14:paraId="640116CC" w14:textId="6F80CED0" w:rsidR="00B17927" w:rsidRPr="009F5A18" w:rsidRDefault="00B17927" w:rsidP="009F5A18">
      <w:pPr>
        <w:tabs>
          <w:tab w:val="left" w:pos="2340"/>
          <w:tab w:val="left" w:pos="2700"/>
        </w:tabs>
        <w:rPr>
          <w:rFonts w:ascii="Times New Roman" w:hAnsi="Times New Roman" w:cs="Times New Roman"/>
        </w:rPr>
      </w:pPr>
    </w:p>
    <w:p w14:paraId="6D0CCA09" w14:textId="77777777" w:rsidR="001724F7" w:rsidRPr="00E4281C" w:rsidRDefault="001724F7" w:rsidP="006A625D">
      <w:pPr>
        <w:rPr>
          <w:rFonts w:ascii="Times New Roman" w:hAnsi="Times New Roman" w:cs="Times New Roman"/>
        </w:rPr>
      </w:pPr>
    </w:p>
    <w:p w14:paraId="1B822388" w14:textId="67B59882" w:rsidR="00194F5C" w:rsidRPr="00E4281C" w:rsidRDefault="00185F26" w:rsidP="006A625D">
      <w:pPr>
        <w:rPr>
          <w:rFonts w:ascii="Times New Roman" w:hAnsi="Times New Roman" w:cs="Times New Roman"/>
          <w:b/>
          <w:u w:val="single"/>
        </w:rPr>
      </w:pPr>
      <w:r w:rsidRPr="00E4281C">
        <w:rPr>
          <w:rFonts w:ascii="Times New Roman" w:hAnsi="Times New Roman" w:cs="Times New Roman"/>
          <w:b/>
          <w:u w:val="single"/>
        </w:rPr>
        <w:t>Position Summary</w:t>
      </w:r>
    </w:p>
    <w:p w14:paraId="4B131AF9" w14:textId="4FA7C0C5" w:rsidR="00BC181C" w:rsidRPr="006538E1" w:rsidRDefault="009F5A18" w:rsidP="004A198D">
      <w:pPr>
        <w:rPr>
          <w:rFonts w:ascii="Times New Roman" w:hAnsi="Times New Roman" w:cs="Times New Roman"/>
          <w:iCs/>
          <w:lang w:eastAsia="zh-CN"/>
        </w:rPr>
      </w:pPr>
      <w:r w:rsidRPr="006538E1">
        <w:rPr>
          <w:rFonts w:ascii="Times New Roman" w:hAnsi="Times New Roman" w:cs="Times New Roman"/>
          <w:iCs/>
          <w:lang w:eastAsia="zh-CN"/>
        </w:rPr>
        <w:t xml:space="preserve">The Senior Director for Communications, Marketing, and Public Relations will work across the University to promote and strengthen the reputation, brand, and visibility for Emory Libraries and the </w:t>
      </w:r>
      <w:r w:rsidR="00D76BF3" w:rsidRPr="006538E1">
        <w:rPr>
          <w:rFonts w:ascii="Times New Roman" w:hAnsi="Times New Roman" w:cs="Times New Roman"/>
          <w:iCs/>
          <w:lang w:eastAsia="zh-CN"/>
        </w:rPr>
        <w:t>Michael C. Carlos Museum (EL&amp;MCCM) locally, nationally, and internationally.  In collaboration with the University’s emerging communications structure, the individual in this role will ensure that EL&amp;MCCM initiatives and activities are aligned with the institution’s six pillars, mission, and vision.  Reporting to the Vice Provost, Libraries and Museum, the successful candidate must be a collaborative, strategic leader whose primary focus is on development of strategies to elevate the EL&amp;MCCM brand. The Sr Director will have a close working relationship with the Museum Director and the University Librarian.  The successful candidate will build strong relationships with the appropriate contacts for Emory’s Office of Communications and act as a liaison to both internal and external constituents including but not limited to Advancement and Alumni Relations, Office of the President</w:t>
      </w:r>
      <w:r w:rsidR="006538E1" w:rsidRPr="006538E1">
        <w:rPr>
          <w:rFonts w:ascii="Times New Roman" w:hAnsi="Times New Roman" w:cs="Times New Roman"/>
          <w:iCs/>
          <w:lang w:eastAsia="zh-CN"/>
        </w:rPr>
        <w:t>, Office of the Provost, Campus Life, Emory Arts, Religious Life, civic and community organizations, the City of Atlanta and beyond.  Will be responsible for assessing the effectiveness of the current EL&amp;MCCM framework for communications, guiding the work of the library and museum communications and marketing teams, and integrating Emory’s six One Emory: Ambition &amp; Heart pillars</w:t>
      </w:r>
      <w:r w:rsidR="00D76BF3" w:rsidRPr="006538E1">
        <w:rPr>
          <w:rFonts w:ascii="Times New Roman" w:hAnsi="Times New Roman" w:cs="Times New Roman"/>
          <w:iCs/>
          <w:lang w:eastAsia="zh-CN"/>
        </w:rPr>
        <w:t xml:space="preserve"> </w:t>
      </w:r>
      <w:r w:rsidR="006538E1" w:rsidRPr="006538E1">
        <w:rPr>
          <w:rFonts w:ascii="Times New Roman" w:hAnsi="Times New Roman" w:cs="Times New Roman"/>
          <w:iCs/>
          <w:lang w:eastAsia="zh-CN"/>
        </w:rPr>
        <w:t xml:space="preserve">into all work.  Must have strong analytical skills and a data-oriented decision-making approach; ability to think strategically and develop and communicate a shared vision; ability to demonstrate cultural awareness and agility; exercise emotional intelligence, build trust and credibility, and manage change in a complex organization; and ability to tolerate change and uncertainty within an emerging organizational </w:t>
      </w:r>
      <w:r w:rsidR="006B7A3E">
        <w:rPr>
          <w:rFonts w:ascii="Times New Roman" w:hAnsi="Times New Roman" w:cs="Times New Roman"/>
          <w:iCs/>
          <w:lang w:eastAsia="zh-CN"/>
        </w:rPr>
        <w:t>structure</w:t>
      </w:r>
      <w:r w:rsidR="006538E1" w:rsidRPr="006538E1">
        <w:rPr>
          <w:rFonts w:ascii="Times New Roman" w:hAnsi="Times New Roman" w:cs="Times New Roman"/>
          <w:iCs/>
          <w:lang w:eastAsia="zh-CN"/>
        </w:rPr>
        <w:t xml:space="preserve">.  </w:t>
      </w:r>
    </w:p>
    <w:p w14:paraId="3BAC69A3" w14:textId="77777777" w:rsidR="00D76BF3" w:rsidRDefault="00D76BF3" w:rsidP="004A198D">
      <w:pPr>
        <w:rPr>
          <w:rFonts w:ascii="Times New Roman" w:hAnsi="Times New Roman" w:cs="Times New Roman"/>
          <w:i/>
          <w:lang w:eastAsia="zh-CN"/>
        </w:rPr>
      </w:pPr>
    </w:p>
    <w:p w14:paraId="2D092AB3" w14:textId="137B6867" w:rsidR="00BC181C" w:rsidRDefault="00BC181C" w:rsidP="00BC181C">
      <w:pPr>
        <w:rPr>
          <w:rFonts w:ascii="Times New Roman" w:hAnsi="Times New Roman" w:cs="Times New Roman"/>
        </w:rPr>
      </w:pPr>
      <w:bookmarkStart w:id="0" w:name="_Hlk77670644"/>
      <w:r w:rsidRPr="004A4415">
        <w:rPr>
          <w:rFonts w:ascii="Times New Roman" w:hAnsi="Times New Roman" w:cs="Times New Roman"/>
        </w:rPr>
        <w:t>Emory Libraries requires that our employees recognize diversity, equity, and inclusion as essential core values to achieving our mission to enrich the quality of life in an inclusive work environment through competency training, reassurance of personal growth, restorative communication practices, and embrace our diverse identities of patrons within the Emory community.</w:t>
      </w:r>
      <w:bookmarkEnd w:id="0"/>
    </w:p>
    <w:p w14:paraId="780A9559" w14:textId="53ACFE10" w:rsidR="006B7A3E" w:rsidRPr="006B7A3E" w:rsidRDefault="006B7A3E" w:rsidP="006B7A3E">
      <w:pPr>
        <w:spacing w:before="100" w:beforeAutospacing="1" w:after="100" w:afterAutospacing="1"/>
        <w:rPr>
          <w:rFonts w:ascii="Times New Roman" w:eastAsia="Times New Roman" w:hAnsi="Times New Roman" w:cs="Times New Roman"/>
        </w:rPr>
      </w:pPr>
      <w:r w:rsidRPr="006B7A3E">
        <w:rPr>
          <w:rFonts w:ascii="Times New Roman" w:eastAsia="Times New Roman" w:hAnsi="Times New Roman" w:cs="Times New Roman"/>
        </w:rPr>
        <w:t>This position’s responsibilities and duties are required to be performed in-person at an Emory University location, Robert W. Woodruff Library</w:t>
      </w:r>
      <w:r>
        <w:rPr>
          <w:rFonts w:ascii="Times New Roman" w:eastAsia="Times New Roman" w:hAnsi="Times New Roman" w:cs="Times New Roman"/>
        </w:rPr>
        <w:t xml:space="preserve"> and Carlos Museum</w:t>
      </w:r>
      <w:r w:rsidRPr="006B7A3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B7A3E">
        <w:rPr>
          <w:rFonts w:ascii="Times New Roman" w:eastAsia="Times New Roman" w:hAnsi="Times New Roman" w:cs="Times New Roman"/>
        </w:rPr>
        <w:t xml:space="preserve">Remote work from home day options may be granted at department discretion. Emory reserves the right to change remote work status with notice to employee. </w:t>
      </w:r>
    </w:p>
    <w:p w14:paraId="6345BB2F" w14:textId="53B7DEC2" w:rsidR="00BC181C" w:rsidRPr="006B7A3E" w:rsidRDefault="00BC181C" w:rsidP="004A198D">
      <w:pPr>
        <w:rPr>
          <w:rFonts w:ascii="Times New Roman" w:hAnsi="Times New Roman" w:cs="Times New Roman"/>
          <w:iCs/>
          <w:lang w:eastAsia="zh-CN"/>
        </w:rPr>
      </w:pPr>
    </w:p>
    <w:p w14:paraId="6B17149D" w14:textId="77777777" w:rsidR="004A198D" w:rsidRPr="00E4281C" w:rsidRDefault="004A198D" w:rsidP="004A198D">
      <w:pPr>
        <w:rPr>
          <w:rFonts w:ascii="Times New Roman" w:hAnsi="Times New Roman" w:cs="Times New Roman"/>
          <w:i/>
          <w:lang w:eastAsia="zh-CN"/>
        </w:rPr>
      </w:pPr>
    </w:p>
    <w:p w14:paraId="6F7EB043" w14:textId="0D93F9BC" w:rsidR="004A198D" w:rsidRPr="00E4281C" w:rsidRDefault="004A198D" w:rsidP="004A198D">
      <w:pPr>
        <w:rPr>
          <w:rFonts w:ascii="Times New Roman" w:hAnsi="Times New Roman" w:cs="Times New Roman"/>
          <w:b/>
          <w:u w:val="single"/>
          <w:lang w:eastAsia="zh-CN"/>
        </w:rPr>
      </w:pPr>
      <w:r w:rsidRPr="00E4281C">
        <w:rPr>
          <w:rFonts w:ascii="Times New Roman" w:hAnsi="Times New Roman" w:cs="Times New Roman"/>
          <w:b/>
          <w:u w:val="single"/>
          <w:lang w:eastAsia="zh-CN"/>
        </w:rPr>
        <w:t>Essential Responsibilities &amp; Duties</w:t>
      </w:r>
    </w:p>
    <w:p w14:paraId="7CE18E17" w14:textId="06815C9F" w:rsidR="006A625D" w:rsidRDefault="002B79C6" w:rsidP="002B79C6">
      <w:pPr>
        <w:pStyle w:val="ListParagraph"/>
        <w:numPr>
          <w:ilvl w:val="0"/>
          <w:numId w:val="18"/>
        </w:numPr>
        <w:rPr>
          <w:rStyle w:val="xcontentpasted3"/>
          <w:rFonts w:ascii="Times New Roman" w:hAnsi="Times New Roman" w:cs="Times New Roman"/>
          <w:color w:val="000000" w:themeColor="text1"/>
          <w:bdr w:val="none" w:sz="0" w:space="0" w:color="auto" w:frame="1"/>
          <w:shd w:val="clear" w:color="auto" w:fill="FFFFFF"/>
        </w:rPr>
      </w:pPr>
      <w:r w:rsidRPr="002B79C6">
        <w:rPr>
          <w:rStyle w:val="xcontentpasted2"/>
          <w:rFonts w:ascii="Times New Roman" w:hAnsi="Times New Roman" w:cs="Times New Roman"/>
          <w:color w:val="000000" w:themeColor="text1"/>
          <w:bdr w:val="none" w:sz="0" w:space="0" w:color="auto" w:frame="1"/>
          <w:shd w:val="clear" w:color="auto" w:fill="FFFFFF"/>
        </w:rPr>
        <w:t xml:space="preserve">Oversee the marketing, communications, and public relations activities of the libraries and museum. Use data-informed practices to elevate the EL&amp;MCCM brand regionally, nationally, and globally. </w:t>
      </w:r>
      <w:r w:rsidRPr="002B79C6">
        <w:rPr>
          <w:rStyle w:val="xcontentpasted3"/>
          <w:rFonts w:ascii="Times New Roman" w:hAnsi="Times New Roman" w:cs="Times New Roman"/>
          <w:color w:val="000000" w:themeColor="text1"/>
          <w:bdr w:val="none" w:sz="0" w:space="0" w:color="auto" w:frame="1"/>
          <w:shd w:val="clear" w:color="auto" w:fill="FFFFFF"/>
        </w:rPr>
        <w:t>Will work to broaden stakeholder groups.</w:t>
      </w:r>
    </w:p>
    <w:p w14:paraId="730F5557" w14:textId="77777777" w:rsidR="002B79C6" w:rsidRPr="002B79C6" w:rsidRDefault="002B79C6" w:rsidP="002B79C6">
      <w:pPr>
        <w:pStyle w:val="ListParagraph"/>
        <w:numPr>
          <w:ilvl w:val="0"/>
          <w:numId w:val="18"/>
        </w:numPr>
        <w:tabs>
          <w:tab w:val="right" w:pos="9000"/>
        </w:tabs>
        <w:spacing w:after="40"/>
        <w:rPr>
          <w:rStyle w:val="xcontentpasted5"/>
          <w:rFonts w:ascii="Times New Roman" w:hAnsi="Times New Roman" w:cs="Times New Roman"/>
          <w:color w:val="000000" w:themeColor="text1"/>
        </w:rPr>
      </w:pPr>
      <w:r w:rsidRPr="002B79C6">
        <w:rPr>
          <w:rStyle w:val="xcontentpasted2"/>
          <w:rFonts w:ascii="Times New Roman" w:hAnsi="Times New Roman" w:cs="Times New Roman"/>
          <w:color w:val="000000" w:themeColor="text1"/>
        </w:rPr>
        <w:t>D</w:t>
      </w:r>
      <w:r w:rsidRPr="002B79C6">
        <w:rPr>
          <w:rStyle w:val="xcontentpasted3"/>
          <w:rFonts w:ascii="Times New Roman" w:hAnsi="Times New Roman" w:cs="Times New Roman"/>
          <w:color w:val="000000" w:themeColor="text1"/>
          <w:bdr w:val="none" w:sz="0" w:space="0" w:color="auto" w:frame="1"/>
          <w:shd w:val="clear" w:color="auto" w:fill="FFFFFF"/>
        </w:rPr>
        <w:t xml:space="preserve">evelop a strategic marketing and communications approach and recommend and implement engagement and campaigns that connect institutional and EL&amp;MCCM priorities with audiences to spur a response. </w:t>
      </w:r>
      <w:r w:rsidRPr="002B79C6">
        <w:rPr>
          <w:rStyle w:val="xcontentpasted5"/>
          <w:rFonts w:ascii="Times New Roman" w:hAnsi="Times New Roman" w:cs="Times New Roman"/>
          <w:color w:val="000000" w:themeColor="text1"/>
          <w:bdr w:val="none" w:sz="0" w:space="0" w:color="auto" w:frame="1"/>
          <w:shd w:val="clear" w:color="auto" w:fill="FFFFFF"/>
        </w:rPr>
        <w:t xml:space="preserve"> </w:t>
      </w:r>
    </w:p>
    <w:p w14:paraId="7EEE23B2" w14:textId="77777777" w:rsidR="002B79C6" w:rsidRPr="002B79C6" w:rsidRDefault="002B79C6" w:rsidP="0001141E">
      <w:pPr>
        <w:pStyle w:val="ListParagraph"/>
        <w:numPr>
          <w:ilvl w:val="0"/>
          <w:numId w:val="18"/>
        </w:numPr>
        <w:tabs>
          <w:tab w:val="right" w:pos="9000"/>
        </w:tabs>
        <w:spacing w:after="40"/>
        <w:rPr>
          <w:rStyle w:val="xcontentpasted5"/>
          <w:rFonts w:ascii="Arial" w:hAnsi="Arial" w:cs="Arial"/>
          <w:color w:val="000000" w:themeColor="text1"/>
          <w:bdr w:val="none" w:sz="0" w:space="0" w:color="auto" w:frame="1"/>
          <w:shd w:val="clear" w:color="auto" w:fill="FFFFFF"/>
        </w:rPr>
      </w:pPr>
      <w:r w:rsidRPr="002B79C6">
        <w:rPr>
          <w:rStyle w:val="xcontentpasted5"/>
          <w:rFonts w:ascii="Times New Roman" w:hAnsi="Times New Roman" w:cs="Times New Roman"/>
          <w:color w:val="000000" w:themeColor="text1"/>
          <w:bdr w:val="none" w:sz="0" w:space="0" w:color="auto" w:frame="1"/>
          <w:shd w:val="clear" w:color="auto" w:fill="FFFFFF"/>
        </w:rPr>
        <w:t>Develop a vision for leveraging demographically relevant marketing and promotional messaging with a heavy focus on social and new media.</w:t>
      </w:r>
    </w:p>
    <w:p w14:paraId="42E6FED2" w14:textId="77777777" w:rsidR="002B79C6" w:rsidRPr="002B79C6" w:rsidRDefault="002B79C6" w:rsidP="00B56E42">
      <w:pPr>
        <w:pStyle w:val="ListParagraph"/>
        <w:numPr>
          <w:ilvl w:val="0"/>
          <w:numId w:val="18"/>
        </w:numPr>
        <w:shd w:val="clear" w:color="auto" w:fill="FFFFFF"/>
        <w:tabs>
          <w:tab w:val="right" w:pos="9000"/>
        </w:tabs>
        <w:spacing w:before="180" w:after="180" w:line="270" w:lineRule="atLeast"/>
        <w:ind w:right="180"/>
        <w:rPr>
          <w:rStyle w:val="xcontentpasted3"/>
          <w:rFonts w:ascii="Times New Roman" w:hAnsi="Times New Roman" w:cs="Times New Roman"/>
          <w:color w:val="000000" w:themeColor="text1"/>
        </w:rPr>
      </w:pPr>
      <w:r w:rsidRPr="002B79C6">
        <w:rPr>
          <w:rStyle w:val="xcontentpasted3"/>
          <w:rFonts w:ascii="Times New Roman" w:hAnsi="Times New Roman" w:cs="Times New Roman"/>
          <w:color w:val="000000" w:themeColor="text1"/>
          <w:bdr w:val="none" w:sz="0" w:space="0" w:color="auto" w:frame="1"/>
          <w:shd w:val="clear" w:color="auto" w:fill="FFFFFF"/>
        </w:rPr>
        <w:t>Develop a vision for and oversee the work of the marketing and communications teams in both the libraries and museum. May restructure as necessary. These teams are charged in part with:</w:t>
      </w:r>
    </w:p>
    <w:p w14:paraId="4F9BB691" w14:textId="77777777" w:rsidR="002B79C6" w:rsidRPr="002B79C6" w:rsidRDefault="002B79C6" w:rsidP="002B79C6">
      <w:pPr>
        <w:pStyle w:val="ListParagraph"/>
        <w:numPr>
          <w:ilvl w:val="1"/>
          <w:numId w:val="18"/>
        </w:numPr>
        <w:shd w:val="clear" w:color="auto" w:fill="FFFFFF"/>
        <w:tabs>
          <w:tab w:val="right" w:pos="9000"/>
        </w:tabs>
        <w:spacing w:before="180" w:after="180" w:line="270" w:lineRule="atLeast"/>
        <w:ind w:right="180"/>
        <w:rPr>
          <w:rFonts w:ascii="Times New Roman" w:hAnsi="Times New Roman" w:cs="Times New Roman"/>
          <w:color w:val="000000" w:themeColor="text1"/>
        </w:rPr>
      </w:pPr>
      <w:r w:rsidRPr="002B79C6">
        <w:rPr>
          <w:rFonts w:ascii="Times New Roman" w:hAnsi="Times New Roman" w:cs="Times New Roman"/>
          <w:color w:val="000000" w:themeColor="text1"/>
        </w:rPr>
        <w:t>Developing and implementing media relations and/or publications programs and overseeing media relations and/or publications for libraries and the museum</w:t>
      </w:r>
    </w:p>
    <w:p w14:paraId="49E8F6AB" w14:textId="77777777" w:rsidR="002B79C6" w:rsidRPr="002B79C6" w:rsidRDefault="002B79C6" w:rsidP="00687AFA">
      <w:pPr>
        <w:pStyle w:val="ListParagraph"/>
        <w:numPr>
          <w:ilvl w:val="1"/>
          <w:numId w:val="18"/>
        </w:numPr>
        <w:shd w:val="clear" w:color="auto" w:fill="FFFFFF"/>
        <w:tabs>
          <w:tab w:val="right" w:pos="9000"/>
        </w:tabs>
        <w:spacing w:before="180" w:after="180" w:line="270" w:lineRule="atLeast"/>
        <w:ind w:right="180"/>
        <w:rPr>
          <w:rFonts w:ascii="Times New Roman" w:hAnsi="Times New Roman" w:cs="Times New Roman"/>
          <w:color w:val="000000" w:themeColor="text1"/>
        </w:rPr>
      </w:pPr>
      <w:r w:rsidRPr="002B79C6">
        <w:rPr>
          <w:rFonts w:ascii="Times New Roman" w:hAnsi="Times New Roman" w:cs="Times New Roman"/>
          <w:color w:val="000000" w:themeColor="text1"/>
        </w:rPr>
        <w:t>Assisting in strategic public relations planning and implementation including media relations, publications and periodicals, crises communication and issues management.</w:t>
      </w:r>
    </w:p>
    <w:p w14:paraId="7A055B29" w14:textId="77777777" w:rsidR="002B79C6" w:rsidRPr="002B79C6" w:rsidRDefault="002B79C6" w:rsidP="007871DE">
      <w:pPr>
        <w:pStyle w:val="ListParagraph"/>
        <w:numPr>
          <w:ilvl w:val="1"/>
          <w:numId w:val="18"/>
        </w:numPr>
        <w:shd w:val="clear" w:color="auto" w:fill="FFFFFF" w:themeFill="background1"/>
        <w:tabs>
          <w:tab w:val="right" w:pos="9000"/>
        </w:tabs>
        <w:spacing w:before="180" w:after="180" w:line="270" w:lineRule="atLeast"/>
        <w:ind w:right="180"/>
        <w:rPr>
          <w:rFonts w:ascii="Times New Roman" w:hAnsi="Times New Roman" w:cs="Times New Roman"/>
          <w:color w:val="000000" w:themeColor="text1"/>
        </w:rPr>
      </w:pPr>
      <w:r w:rsidRPr="002B79C6">
        <w:rPr>
          <w:rFonts w:ascii="Times New Roman" w:hAnsi="Times New Roman" w:cs="Times New Roman"/>
          <w:color w:val="000000" w:themeColor="text1"/>
        </w:rPr>
        <w:t>Developing relationships with journalists and content creators and overseeing and implementing new methods for media relations.</w:t>
      </w:r>
    </w:p>
    <w:p w14:paraId="1AC2325E" w14:textId="66482D79" w:rsidR="002B79C6" w:rsidRPr="002B79C6" w:rsidRDefault="002B79C6" w:rsidP="007871DE">
      <w:pPr>
        <w:pStyle w:val="ListParagraph"/>
        <w:numPr>
          <w:ilvl w:val="1"/>
          <w:numId w:val="18"/>
        </w:numPr>
        <w:shd w:val="clear" w:color="auto" w:fill="FFFFFF" w:themeFill="background1"/>
        <w:tabs>
          <w:tab w:val="right" w:pos="9000"/>
        </w:tabs>
        <w:spacing w:before="180" w:after="180" w:line="270" w:lineRule="atLeast"/>
        <w:ind w:right="180"/>
        <w:rPr>
          <w:rFonts w:ascii="Arial" w:hAnsi="Arial" w:cs="Arial"/>
          <w:color w:val="000000" w:themeColor="text1"/>
        </w:rPr>
      </w:pPr>
      <w:r w:rsidRPr="002B79C6">
        <w:rPr>
          <w:rFonts w:ascii="Times New Roman" w:hAnsi="Times New Roman" w:cs="Times New Roman"/>
          <w:color w:val="000000" w:themeColor="text1"/>
        </w:rPr>
        <w:t>Public programming (libraries), exhibitions (libraries), and community relations.</w:t>
      </w:r>
    </w:p>
    <w:p w14:paraId="5B64222F" w14:textId="7C20F63E" w:rsidR="002B79C6" w:rsidRPr="002B79C6" w:rsidRDefault="002B79C6" w:rsidP="002B79C6">
      <w:pPr>
        <w:pStyle w:val="ListParagraph"/>
        <w:numPr>
          <w:ilvl w:val="0"/>
          <w:numId w:val="18"/>
        </w:numPr>
        <w:rPr>
          <w:rFonts w:ascii="Times New Roman" w:hAnsi="Times New Roman" w:cs="Times New Roman"/>
          <w:color w:val="000000" w:themeColor="text1"/>
          <w:bdr w:val="none" w:sz="0" w:space="0" w:color="auto" w:frame="1"/>
          <w:shd w:val="clear" w:color="auto" w:fill="FFFFFF"/>
        </w:rPr>
      </w:pPr>
      <w:r w:rsidRPr="002B79C6">
        <w:rPr>
          <w:rFonts w:ascii="Times New Roman" w:hAnsi="Times New Roman" w:cs="Times New Roman"/>
          <w:color w:val="000000" w:themeColor="text1"/>
        </w:rPr>
        <w:t>Provide guidance on best use of marketing, communications, and PR budget</w:t>
      </w:r>
      <w:r>
        <w:rPr>
          <w:rFonts w:ascii="Times New Roman" w:hAnsi="Times New Roman" w:cs="Times New Roman"/>
          <w:color w:val="000000" w:themeColor="text1"/>
        </w:rPr>
        <w:t>.</w:t>
      </w:r>
    </w:p>
    <w:p w14:paraId="04EC3458" w14:textId="77777777" w:rsidR="002B79C6" w:rsidRPr="002B79C6" w:rsidRDefault="002B79C6" w:rsidP="002B79C6">
      <w:pPr>
        <w:pStyle w:val="ListParagraph"/>
        <w:numPr>
          <w:ilvl w:val="0"/>
          <w:numId w:val="18"/>
        </w:numPr>
        <w:tabs>
          <w:tab w:val="left" w:pos="2367"/>
        </w:tabs>
        <w:spacing w:after="40"/>
        <w:rPr>
          <w:rFonts w:ascii="Times New Roman" w:hAnsi="Times New Roman" w:cs="Times New Roman"/>
          <w:color w:val="000000" w:themeColor="text1"/>
        </w:rPr>
      </w:pPr>
      <w:r w:rsidRPr="002B79C6">
        <w:rPr>
          <w:rStyle w:val="xcontentpasted3"/>
          <w:rFonts w:ascii="Times New Roman" w:hAnsi="Times New Roman" w:cs="Times New Roman"/>
          <w:color w:val="000000" w:themeColor="text1"/>
          <w:bdr w:val="none" w:sz="0" w:space="0" w:color="auto" w:frame="1"/>
          <w:shd w:val="clear" w:color="auto" w:fill="FFFFFF"/>
        </w:rPr>
        <w:t>C</w:t>
      </w:r>
      <w:r w:rsidRPr="002B79C6">
        <w:rPr>
          <w:rStyle w:val="xcontentpasted4"/>
          <w:rFonts w:ascii="Times New Roman" w:hAnsi="Times New Roman" w:cs="Times New Roman"/>
          <w:color w:val="000000" w:themeColor="text1"/>
          <w:bdr w:val="none" w:sz="0" w:space="0" w:color="auto" w:frame="1"/>
          <w:shd w:val="clear" w:color="auto" w:fill="FFFFFF"/>
        </w:rPr>
        <w:t>ollaborate closely with Emory’s Communications and Marketing as well as other units such as Advancement and Alumni relations to ensure consistent and coordinated messaging and brand alignment across all audiences.</w:t>
      </w:r>
    </w:p>
    <w:p w14:paraId="148C3277" w14:textId="3BDF28F3" w:rsidR="002B79C6" w:rsidRPr="002B79C6" w:rsidRDefault="002B79C6" w:rsidP="002B79C6">
      <w:pPr>
        <w:pStyle w:val="ListParagraph"/>
        <w:numPr>
          <w:ilvl w:val="0"/>
          <w:numId w:val="18"/>
        </w:numPr>
        <w:rPr>
          <w:rStyle w:val="xcontentpasted3"/>
          <w:rFonts w:ascii="Times New Roman" w:hAnsi="Times New Roman" w:cs="Times New Roman"/>
          <w:color w:val="000000" w:themeColor="text1"/>
          <w:bdr w:val="none" w:sz="0" w:space="0" w:color="auto" w:frame="1"/>
          <w:shd w:val="clear" w:color="auto" w:fill="FFFFFF"/>
        </w:rPr>
      </w:pPr>
      <w:r>
        <w:rPr>
          <w:rStyle w:val="xcontentpasted3"/>
          <w:rFonts w:ascii="Times New Roman" w:hAnsi="Times New Roman" w:cs="Times New Roman"/>
          <w:color w:val="000000" w:themeColor="text1"/>
          <w:bdr w:val="none" w:sz="0" w:space="0" w:color="auto" w:frame="1"/>
          <w:shd w:val="clear" w:color="auto" w:fill="FFFFFF"/>
        </w:rPr>
        <w:t xml:space="preserve">Performs other related duties as required. </w:t>
      </w:r>
    </w:p>
    <w:p w14:paraId="0F2FCEAC" w14:textId="3EEA3CEF" w:rsidR="008E079D" w:rsidRPr="002B79C6" w:rsidRDefault="008E079D" w:rsidP="002B79C6">
      <w:pPr>
        <w:rPr>
          <w:rFonts w:ascii="Times New Roman" w:hAnsi="Times New Roman" w:cs="Times New Roman"/>
        </w:rPr>
      </w:pPr>
    </w:p>
    <w:p w14:paraId="4DD678C3" w14:textId="77777777" w:rsidR="008E079D" w:rsidRDefault="008E079D" w:rsidP="006A625D">
      <w:pPr>
        <w:rPr>
          <w:rFonts w:ascii="Garamond" w:hAnsi="Garamond"/>
          <w:b/>
          <w:u w:val="single"/>
        </w:rPr>
      </w:pPr>
    </w:p>
    <w:p w14:paraId="63B45A0E" w14:textId="0498A3EC" w:rsidR="002B79C6" w:rsidRPr="00065037" w:rsidRDefault="002B79C6" w:rsidP="002B79C6">
      <w:pPr>
        <w:rPr>
          <w:rFonts w:ascii="Times New Roman" w:hAnsi="Times New Roman" w:cs="Times New Roman"/>
          <w:bCs/>
          <w:color w:val="000000" w:themeColor="text1"/>
        </w:rPr>
      </w:pPr>
      <w:r w:rsidRPr="002B79C6">
        <w:rPr>
          <w:rFonts w:ascii="Times New Roman" w:hAnsi="Times New Roman" w:cs="Times New Roman"/>
          <w:b/>
          <w:color w:val="000000" w:themeColor="text1"/>
        </w:rPr>
        <w:t>MINIMUM QUALIFICATIONS:</w:t>
      </w:r>
      <w:r w:rsidRPr="00FD64C0">
        <w:rPr>
          <w:rFonts w:ascii="Arial" w:hAnsi="Arial" w:cs="Arial"/>
          <w:color w:val="000000" w:themeColor="text1"/>
        </w:rPr>
        <w:br/>
      </w:r>
      <w:r>
        <w:rPr>
          <w:rFonts w:ascii="Times New Roman" w:hAnsi="Times New Roman" w:cs="Times New Roman"/>
          <w:color w:val="000000" w:themeColor="text1"/>
        </w:rPr>
        <w:t>A</w:t>
      </w:r>
      <w:r w:rsidRPr="002B79C6">
        <w:rPr>
          <w:rFonts w:ascii="Times New Roman" w:hAnsi="Times New Roman" w:cs="Times New Roman"/>
          <w:color w:val="000000" w:themeColor="text1"/>
        </w:rPr>
        <w:t xml:space="preserve"> </w:t>
      </w:r>
      <w:r w:rsidR="00065037">
        <w:rPr>
          <w:rFonts w:ascii="Times New Roman" w:hAnsi="Times New Roman" w:cs="Times New Roman"/>
          <w:color w:val="000000" w:themeColor="text1"/>
        </w:rPr>
        <w:t>b</w:t>
      </w:r>
      <w:r w:rsidRPr="002B79C6">
        <w:rPr>
          <w:rFonts w:ascii="Times New Roman" w:hAnsi="Times New Roman" w:cs="Times New Roman"/>
          <w:color w:val="000000" w:themeColor="text1"/>
        </w:rPr>
        <w:t>achelor’s degree in related field and five years of directly relevant experience</w:t>
      </w:r>
      <w:r w:rsidR="00065037">
        <w:rPr>
          <w:rFonts w:ascii="Times New Roman" w:hAnsi="Times New Roman" w:cs="Times New Roman"/>
          <w:color w:val="000000" w:themeColor="text1"/>
        </w:rPr>
        <w:t>, OR an equivalent combination of education, training, and experience</w:t>
      </w:r>
      <w:r w:rsidRPr="002B79C6">
        <w:rPr>
          <w:rFonts w:ascii="Times New Roman" w:hAnsi="Times New Roman" w:cs="Times New Roman"/>
          <w:color w:val="000000" w:themeColor="text1"/>
        </w:rPr>
        <w:t xml:space="preserve">. </w:t>
      </w:r>
      <w:r w:rsidRPr="002B79C6">
        <w:rPr>
          <w:rFonts w:ascii="Times New Roman" w:hAnsi="Times New Roman" w:cs="Times New Roman"/>
          <w:color w:val="000000" w:themeColor="text1"/>
          <w:shd w:val="clear" w:color="auto" w:fill="FFFFFF"/>
        </w:rPr>
        <w:t xml:space="preserve">Experience in communications, public relations, marketing, art or </w:t>
      </w:r>
      <w:proofErr w:type="gramStart"/>
      <w:r w:rsidRPr="002B79C6">
        <w:rPr>
          <w:rFonts w:ascii="Times New Roman" w:hAnsi="Times New Roman" w:cs="Times New Roman"/>
          <w:color w:val="000000" w:themeColor="text1"/>
          <w:shd w:val="clear" w:color="auto" w:fill="FFFFFF"/>
        </w:rPr>
        <w:t>other</w:t>
      </w:r>
      <w:proofErr w:type="gramEnd"/>
      <w:r w:rsidRPr="002B79C6">
        <w:rPr>
          <w:rFonts w:ascii="Times New Roman" w:hAnsi="Times New Roman" w:cs="Times New Roman"/>
          <w:color w:val="000000" w:themeColor="text1"/>
          <w:shd w:val="clear" w:color="auto" w:fill="FFFFFF"/>
        </w:rPr>
        <w:t xml:space="preserve"> related field. Five years of experience in the development of marketing and informational materials, writing/research, project management and/or information technology, and social media platforms. </w:t>
      </w:r>
      <w:r w:rsidRPr="00065037">
        <w:rPr>
          <w:rFonts w:ascii="Times New Roman" w:eastAsia="Times New Roman" w:hAnsi="Times New Roman" w:cs="Times New Roman"/>
          <w:color w:val="000000" w:themeColor="text1"/>
        </w:rPr>
        <w:t xml:space="preserve">Demonstrated success in developing and implementing a broad range of communication, PR, and marketing initiatives in a complex higher ed environment, cultural </w:t>
      </w:r>
      <w:r w:rsidR="00065037" w:rsidRPr="00065037">
        <w:rPr>
          <w:rFonts w:ascii="Times New Roman" w:eastAsia="Times New Roman" w:hAnsi="Times New Roman" w:cs="Times New Roman"/>
          <w:color w:val="000000" w:themeColor="text1"/>
        </w:rPr>
        <w:t>heritage,</w:t>
      </w:r>
      <w:r w:rsidRPr="00065037">
        <w:rPr>
          <w:rFonts w:ascii="Times New Roman" w:eastAsia="Times New Roman" w:hAnsi="Times New Roman" w:cs="Times New Roman"/>
          <w:color w:val="000000" w:themeColor="text1"/>
        </w:rPr>
        <w:t xml:space="preserve"> or not</w:t>
      </w:r>
      <w:r w:rsidR="00065037" w:rsidRPr="00065037">
        <w:rPr>
          <w:rFonts w:ascii="Times New Roman" w:eastAsia="Times New Roman" w:hAnsi="Times New Roman" w:cs="Times New Roman"/>
          <w:color w:val="000000" w:themeColor="text1"/>
        </w:rPr>
        <w:t>-</w:t>
      </w:r>
      <w:r w:rsidRPr="00065037">
        <w:rPr>
          <w:rFonts w:ascii="Times New Roman" w:eastAsia="Times New Roman" w:hAnsi="Times New Roman" w:cs="Times New Roman"/>
          <w:color w:val="000000" w:themeColor="text1"/>
        </w:rPr>
        <w:t>for</w:t>
      </w:r>
      <w:r w:rsidR="00065037" w:rsidRPr="00065037">
        <w:rPr>
          <w:rFonts w:ascii="Times New Roman" w:eastAsia="Times New Roman" w:hAnsi="Times New Roman" w:cs="Times New Roman"/>
          <w:color w:val="000000" w:themeColor="text1"/>
        </w:rPr>
        <w:t>-</w:t>
      </w:r>
      <w:r w:rsidRPr="00065037">
        <w:rPr>
          <w:rFonts w:ascii="Times New Roman" w:eastAsia="Times New Roman" w:hAnsi="Times New Roman" w:cs="Times New Roman"/>
          <w:color w:val="000000" w:themeColor="text1"/>
        </w:rPr>
        <w:t xml:space="preserve">profit institution, requiring coordination and strategic leadership of a diverse range of stakeholders. Ability to foster constructive dialogue with different groups across campus, establish ongoing communication structures, and work in collaboration with a wide variety of stakeholders to ensure an inclusive environment. Experience or familiarity with qualitative and quantitative data collection tools (focus groups, surveys, etc.) to interrogate communications and public perception states and use data-driven dashboards to collect, analyze, and present this information. Excellent leadership, interpersonal, and oral and written communication skills, and ability to influence and inspire others. </w:t>
      </w:r>
      <w:r w:rsidRPr="00065037">
        <w:rPr>
          <w:rFonts w:ascii="Times New Roman" w:hAnsi="Times New Roman" w:cs="Times New Roman"/>
          <w:bCs/>
          <w:color w:val="000000" w:themeColor="text1"/>
        </w:rPr>
        <w:t xml:space="preserve">Experience and demonstrated skill in supervision, including hiring, orienting, training and development, organizing workloads, delegating responsibility, providing guidance and direction, </w:t>
      </w:r>
      <w:r w:rsidR="00065037" w:rsidRPr="00065037">
        <w:rPr>
          <w:rFonts w:ascii="Times New Roman" w:hAnsi="Times New Roman" w:cs="Times New Roman"/>
          <w:bCs/>
          <w:color w:val="000000" w:themeColor="text1"/>
        </w:rPr>
        <w:t>monitoring,</w:t>
      </w:r>
      <w:r w:rsidRPr="00065037">
        <w:rPr>
          <w:rFonts w:ascii="Times New Roman" w:hAnsi="Times New Roman" w:cs="Times New Roman"/>
          <w:bCs/>
          <w:color w:val="000000" w:themeColor="text1"/>
        </w:rPr>
        <w:t xml:space="preserve"> and evaluating performance, </w:t>
      </w:r>
      <w:r w:rsidR="00065037" w:rsidRPr="00065037">
        <w:rPr>
          <w:rFonts w:ascii="Times New Roman" w:hAnsi="Times New Roman" w:cs="Times New Roman"/>
          <w:bCs/>
          <w:color w:val="000000" w:themeColor="text1"/>
        </w:rPr>
        <w:t>coaching,</w:t>
      </w:r>
      <w:r w:rsidRPr="00065037">
        <w:rPr>
          <w:rFonts w:ascii="Times New Roman" w:hAnsi="Times New Roman" w:cs="Times New Roman"/>
          <w:bCs/>
          <w:color w:val="000000" w:themeColor="text1"/>
        </w:rPr>
        <w:t xml:space="preserve"> and counseling, and taking disciplinary action as necessary.   Ability to be proactive, flexible, and collaborative as a supervisor </w:t>
      </w:r>
      <w:r w:rsidR="00065037" w:rsidRPr="00065037">
        <w:rPr>
          <w:rFonts w:ascii="Times New Roman" w:hAnsi="Times New Roman" w:cs="Times New Roman"/>
          <w:bCs/>
          <w:color w:val="000000" w:themeColor="text1"/>
        </w:rPr>
        <w:t>to</w:t>
      </w:r>
      <w:r w:rsidRPr="00065037">
        <w:rPr>
          <w:rFonts w:ascii="Times New Roman" w:hAnsi="Times New Roman" w:cs="Times New Roman"/>
          <w:bCs/>
          <w:color w:val="000000" w:themeColor="text1"/>
        </w:rPr>
        <w:t xml:space="preserve"> accomplish departmental, library, and institutional goals.  </w:t>
      </w:r>
    </w:p>
    <w:p w14:paraId="34DECB1F" w14:textId="18EFB39D" w:rsidR="002B79C6" w:rsidRPr="002B79C6" w:rsidRDefault="002B79C6" w:rsidP="002B79C6">
      <w:pPr>
        <w:tabs>
          <w:tab w:val="right" w:pos="9000"/>
        </w:tabs>
        <w:spacing w:after="60"/>
        <w:rPr>
          <w:rFonts w:ascii="Times New Roman" w:eastAsia="Times New Roman" w:hAnsi="Times New Roman" w:cs="Times New Roman"/>
          <w:color w:val="272C35"/>
        </w:rPr>
      </w:pPr>
    </w:p>
    <w:p w14:paraId="622336FB" w14:textId="0FFE86FD" w:rsidR="002B79C6" w:rsidRPr="002B79C6" w:rsidRDefault="002B79C6" w:rsidP="002B79C6">
      <w:pPr>
        <w:shd w:val="clear" w:color="auto" w:fill="FFFFFF"/>
        <w:rPr>
          <w:rFonts w:ascii="Times New Roman" w:hAnsi="Times New Roman" w:cs="Times New Roman"/>
          <w:b/>
          <w:bCs/>
          <w:color w:val="000000" w:themeColor="text1"/>
        </w:rPr>
      </w:pPr>
      <w:r w:rsidRPr="002B79C6">
        <w:rPr>
          <w:rFonts w:ascii="Times New Roman" w:hAnsi="Times New Roman" w:cs="Times New Roman"/>
          <w:b/>
          <w:bCs/>
          <w:color w:val="000000" w:themeColor="text1"/>
        </w:rPr>
        <w:t>PREFERRED QUALIFICATIONS</w:t>
      </w:r>
      <w:r w:rsidR="00065037">
        <w:rPr>
          <w:rFonts w:ascii="Times New Roman" w:hAnsi="Times New Roman" w:cs="Times New Roman"/>
          <w:b/>
          <w:bCs/>
          <w:color w:val="000000" w:themeColor="text1"/>
        </w:rPr>
        <w:t>:</w:t>
      </w:r>
    </w:p>
    <w:p w14:paraId="7C012966" w14:textId="509C1C82" w:rsidR="002B79C6" w:rsidRPr="002B79C6" w:rsidRDefault="002B79C6" w:rsidP="002B79C6">
      <w:pPr>
        <w:shd w:val="clear" w:color="auto" w:fill="FFFFFF"/>
        <w:rPr>
          <w:rFonts w:ascii="Times New Roman" w:hAnsi="Times New Roman" w:cs="Times New Roman"/>
          <w:color w:val="000000" w:themeColor="text1"/>
        </w:rPr>
      </w:pPr>
      <w:r w:rsidRPr="002B79C6">
        <w:rPr>
          <w:rFonts w:ascii="Times New Roman" w:hAnsi="Times New Roman" w:cs="Times New Roman"/>
          <w:color w:val="000000" w:themeColor="text1"/>
        </w:rPr>
        <w:t xml:space="preserve">Graduate degree, such as </w:t>
      </w:r>
      <w:proofErr w:type="gramStart"/>
      <w:r w:rsidRPr="002B79C6">
        <w:rPr>
          <w:rFonts w:ascii="Times New Roman" w:hAnsi="Times New Roman" w:cs="Times New Roman"/>
          <w:color w:val="000000" w:themeColor="text1"/>
        </w:rPr>
        <w:t>Master’s</w:t>
      </w:r>
      <w:proofErr w:type="gramEnd"/>
      <w:r w:rsidRPr="002B79C6">
        <w:rPr>
          <w:rFonts w:ascii="Times New Roman" w:hAnsi="Times New Roman" w:cs="Times New Roman"/>
          <w:color w:val="000000" w:themeColor="text1"/>
        </w:rPr>
        <w:t xml:space="preserve"> or Doctorate, in related fields of study</w:t>
      </w:r>
      <w:r w:rsidR="00065037">
        <w:rPr>
          <w:rFonts w:ascii="Times New Roman" w:hAnsi="Times New Roman" w:cs="Times New Roman"/>
          <w:color w:val="000000" w:themeColor="text1"/>
        </w:rPr>
        <w:t xml:space="preserve">. </w:t>
      </w:r>
    </w:p>
    <w:p w14:paraId="7CE2A1E5" w14:textId="6757E1DF" w:rsidR="00F73C2E" w:rsidRPr="00065037" w:rsidRDefault="00F73C2E" w:rsidP="00065037">
      <w:pPr>
        <w:shd w:val="clear" w:color="auto" w:fill="FFFFFF"/>
        <w:spacing w:after="360"/>
        <w:rPr>
          <w:rFonts w:ascii="Arial" w:eastAsia="Times New Roman" w:hAnsi="Arial" w:cs="Arial"/>
          <w:color w:val="272C35"/>
        </w:rPr>
      </w:pPr>
    </w:p>
    <w:p w14:paraId="32D351D5" w14:textId="77777777" w:rsidR="00352864" w:rsidRDefault="00352864" w:rsidP="0018316A">
      <w:pPr>
        <w:rPr>
          <w:rFonts w:ascii="Garamond" w:hAnsi="Garamond"/>
        </w:rPr>
      </w:pPr>
    </w:p>
    <w:p w14:paraId="3500E248" w14:textId="77777777"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Application Procedures</w:t>
      </w:r>
    </w:p>
    <w:p w14:paraId="03E4FDEA" w14:textId="607C13CC" w:rsidR="003275D8" w:rsidRPr="00E4281C" w:rsidRDefault="0018316A" w:rsidP="003275D8">
      <w:pPr>
        <w:rPr>
          <w:rFonts w:ascii="Times New Roman" w:hAnsi="Times New Roman" w:cs="Times New Roman"/>
        </w:rPr>
      </w:pPr>
      <w:r w:rsidRPr="00E4281C">
        <w:rPr>
          <w:rFonts w:ascii="Times New Roman" w:hAnsi="Times New Roman" w:cs="Times New Roman"/>
        </w:rPr>
        <w:t xml:space="preserve">Interested candidates should review the applications requirements and apply online at </w:t>
      </w:r>
      <w:r w:rsidR="00877717">
        <w:rPr>
          <w:rFonts w:ascii="Times New Roman" w:hAnsi="Times New Roman" w:cs="Times New Roman"/>
        </w:rPr>
        <w:t>{Link to iCIMS</w:t>
      </w:r>
      <w:r w:rsidR="00F37AE3" w:rsidRPr="00E4281C">
        <w:rPr>
          <w:rFonts w:ascii="Times New Roman" w:hAnsi="Times New Roman" w:cs="Times New Roman"/>
        </w:rPr>
        <w:t xml:space="preserve"> posting}</w:t>
      </w:r>
      <w:r w:rsidR="004A198D" w:rsidRPr="00E4281C">
        <w:rPr>
          <w:rFonts w:ascii="Times New Roman" w:hAnsi="Times New Roman" w:cs="Times New Roman"/>
        </w:rPr>
        <w:t>, Requisition/Job Posting #</w:t>
      </w:r>
      <w:r w:rsidR="003E1ED1">
        <w:rPr>
          <w:rFonts w:ascii="Times New Roman" w:hAnsi="Times New Roman" w:cs="Times New Roman"/>
        </w:rPr>
        <w:t>115649</w:t>
      </w:r>
    </w:p>
    <w:p w14:paraId="5D42BA94" w14:textId="77777777" w:rsidR="003275D8" w:rsidRPr="00E4281C" w:rsidRDefault="003275D8" w:rsidP="0018316A">
      <w:pPr>
        <w:rPr>
          <w:rFonts w:ascii="Times New Roman" w:hAnsi="Times New Roman" w:cs="Times New Roman"/>
        </w:rPr>
      </w:pPr>
    </w:p>
    <w:p w14:paraId="55D7A25D" w14:textId="042FAEEB" w:rsidR="0018316A" w:rsidRPr="00E4281C" w:rsidRDefault="0018316A" w:rsidP="0018316A">
      <w:pPr>
        <w:rPr>
          <w:rFonts w:ascii="Times New Roman" w:hAnsi="Times New Roman" w:cs="Times New Roman"/>
        </w:rPr>
      </w:pPr>
      <w:r w:rsidRPr="00E4281C">
        <w:rPr>
          <w:rFonts w:ascii="Times New Roman" w:hAnsi="Times New Roman" w:cs="Times New Roman"/>
        </w:rPr>
        <w:t>Applications may be submitted as Word or PDF attachments and must include:</w:t>
      </w:r>
    </w:p>
    <w:p w14:paraId="34561C34" w14:textId="77777777" w:rsidR="0056410A" w:rsidRPr="00E4281C" w:rsidRDefault="0056410A" w:rsidP="0018316A">
      <w:pPr>
        <w:rPr>
          <w:rFonts w:ascii="Times New Roman" w:hAnsi="Times New Roman" w:cs="Times New Roman"/>
        </w:rPr>
      </w:pPr>
    </w:p>
    <w:p w14:paraId="4EB3DC68" w14:textId="7992092A" w:rsidR="00BC181C" w:rsidRDefault="00BC181C" w:rsidP="00BC181C">
      <w:pPr>
        <w:pStyle w:val="ListParagraph"/>
        <w:numPr>
          <w:ilvl w:val="0"/>
          <w:numId w:val="17"/>
        </w:numPr>
        <w:rPr>
          <w:rFonts w:ascii="Times New Roman" w:hAnsi="Times New Roman" w:cs="Times New Roman"/>
        </w:rPr>
      </w:pPr>
      <w:r w:rsidRPr="00E4281C">
        <w:rPr>
          <w:rFonts w:ascii="Times New Roman" w:hAnsi="Times New Roman" w:cs="Times New Roman"/>
        </w:rPr>
        <w:t xml:space="preserve">Current resume detailing education and relevant </w:t>
      </w:r>
      <w:r w:rsidR="003E1ED1" w:rsidRPr="00E4281C">
        <w:rPr>
          <w:rFonts w:ascii="Times New Roman" w:hAnsi="Times New Roman" w:cs="Times New Roman"/>
        </w:rPr>
        <w:t>experience.</w:t>
      </w:r>
      <w:r w:rsidRPr="00E4281C">
        <w:rPr>
          <w:rFonts w:ascii="Times New Roman" w:hAnsi="Times New Roman" w:cs="Times New Roman"/>
        </w:rPr>
        <w:t xml:space="preserve"> </w:t>
      </w:r>
    </w:p>
    <w:p w14:paraId="4C7CA98B" w14:textId="3C6805A4" w:rsidR="0018316A" w:rsidRPr="00BC181C" w:rsidRDefault="0018316A" w:rsidP="00BC181C">
      <w:pPr>
        <w:pStyle w:val="ListParagraph"/>
        <w:numPr>
          <w:ilvl w:val="0"/>
          <w:numId w:val="17"/>
        </w:numPr>
        <w:rPr>
          <w:rFonts w:ascii="Times New Roman" w:hAnsi="Times New Roman" w:cs="Times New Roman"/>
        </w:rPr>
      </w:pPr>
      <w:r w:rsidRPr="00BC181C">
        <w:rPr>
          <w:rFonts w:ascii="Times New Roman" w:hAnsi="Times New Roman" w:cs="Times New Roman"/>
        </w:rPr>
        <w:t>Cover letter of application describing qualifications and experience;</w:t>
      </w:r>
      <w:r w:rsidR="00BC181C">
        <w:rPr>
          <w:rFonts w:ascii="Times New Roman" w:hAnsi="Times New Roman" w:cs="Times New Roman"/>
        </w:rPr>
        <w:t xml:space="preserve"> and</w:t>
      </w:r>
    </w:p>
    <w:p w14:paraId="0AF50859" w14:textId="0E9785AC" w:rsidR="00BD26C8" w:rsidRPr="00BD26C8" w:rsidRDefault="00BC181C" w:rsidP="00BC181C">
      <w:pPr>
        <w:pStyle w:val="ListParagraph"/>
        <w:numPr>
          <w:ilvl w:val="0"/>
          <w:numId w:val="17"/>
        </w:numPr>
        <w:rPr>
          <w:rFonts w:ascii="Times New Roman" w:eastAsia="Times New Roman" w:hAnsi="Times New Roman" w:cs="Times New Roman"/>
        </w:rPr>
      </w:pPr>
      <w:r w:rsidRPr="00BC181C">
        <w:rPr>
          <w:rFonts w:ascii="Times New Roman" w:eastAsia="Times New Roman" w:hAnsi="Times New Roman" w:cs="Times New Roman"/>
          <w:color w:val="000000"/>
        </w:rPr>
        <w:t xml:space="preserve">This is a key leadership position in Emory Libraries </w:t>
      </w:r>
      <w:r w:rsidR="00065037">
        <w:rPr>
          <w:rFonts w:ascii="Times New Roman" w:eastAsia="Times New Roman" w:hAnsi="Times New Roman" w:cs="Times New Roman"/>
          <w:color w:val="000000"/>
        </w:rPr>
        <w:t xml:space="preserve">and Carlos Museum </w:t>
      </w:r>
      <w:r w:rsidRPr="00BC181C">
        <w:rPr>
          <w:rFonts w:ascii="Times New Roman" w:eastAsia="Times New Roman" w:hAnsi="Times New Roman" w:cs="Times New Roman"/>
          <w:color w:val="000000"/>
        </w:rPr>
        <w:t>that manages and leads a diverse, service-oriented team. In a separate statement, please share your management and leadership philosophy, including how you would foster diversity, equity, and inclusion at Emory University Libraries</w:t>
      </w:r>
      <w:r w:rsidR="00065037">
        <w:rPr>
          <w:rFonts w:ascii="Times New Roman" w:eastAsia="Times New Roman" w:hAnsi="Times New Roman" w:cs="Times New Roman"/>
          <w:color w:val="000000"/>
        </w:rPr>
        <w:t xml:space="preserve"> and Carlos Museum</w:t>
      </w:r>
      <w:r w:rsidRPr="00BC181C">
        <w:rPr>
          <w:rFonts w:ascii="Times New Roman" w:eastAsia="Times New Roman" w:hAnsi="Times New Roman" w:cs="Times New Roman"/>
          <w:color w:val="000000"/>
        </w:rPr>
        <w:t xml:space="preserve">. Please limit your response to no more than 3 </w:t>
      </w:r>
      <w:proofErr w:type="gramStart"/>
      <w:r w:rsidRPr="00BC181C">
        <w:rPr>
          <w:rFonts w:ascii="Times New Roman" w:eastAsia="Times New Roman" w:hAnsi="Times New Roman" w:cs="Times New Roman"/>
          <w:color w:val="000000"/>
        </w:rPr>
        <w:t>paragraphs</w:t>
      </w:r>
      <w:r w:rsidR="00065037">
        <w:rPr>
          <w:rFonts w:ascii="Times New Roman" w:eastAsia="Times New Roman" w:hAnsi="Times New Roman" w:cs="Times New Roman"/>
          <w:color w:val="000000"/>
        </w:rPr>
        <w:t>;</w:t>
      </w:r>
      <w:proofErr w:type="gramEnd"/>
      <w:r w:rsidR="00BD26C8">
        <w:rPr>
          <w:rFonts w:ascii="Times New Roman" w:eastAsia="Times New Roman" w:hAnsi="Times New Roman" w:cs="Times New Roman"/>
          <w:color w:val="000000"/>
        </w:rPr>
        <w:t xml:space="preserve"> </w:t>
      </w:r>
    </w:p>
    <w:p w14:paraId="2498D2DD" w14:textId="4D95C295" w:rsidR="0018316A" w:rsidRPr="00BD26C8" w:rsidRDefault="0018316A" w:rsidP="00BD26C8">
      <w:pPr>
        <w:pStyle w:val="ListParagraph"/>
        <w:numPr>
          <w:ilvl w:val="0"/>
          <w:numId w:val="17"/>
        </w:numPr>
        <w:rPr>
          <w:rFonts w:ascii="Times New Roman" w:hAnsi="Times New Roman" w:cs="Times New Roman"/>
        </w:rPr>
      </w:pPr>
      <w:r w:rsidRPr="00BD26C8">
        <w:rPr>
          <w:rFonts w:ascii="Times New Roman" w:hAnsi="Times New Roman" w:cs="Times New Roman"/>
        </w:rPr>
        <w:t xml:space="preserve">On a separate document list the names, </w:t>
      </w:r>
      <w:r w:rsidR="003151A0">
        <w:rPr>
          <w:rFonts w:ascii="Times New Roman" w:hAnsi="Times New Roman" w:cs="Times New Roman"/>
        </w:rPr>
        <w:t xml:space="preserve">relationships, </w:t>
      </w:r>
      <w:r w:rsidRPr="00BD26C8">
        <w:rPr>
          <w:rFonts w:ascii="Times New Roman" w:hAnsi="Times New Roman" w:cs="Times New Roman"/>
        </w:rPr>
        <w:t>email addresses, and telephone numbers of 3 professional</w:t>
      </w:r>
      <w:r w:rsidR="003151A0">
        <w:rPr>
          <w:rFonts w:ascii="Times New Roman" w:hAnsi="Times New Roman" w:cs="Times New Roman"/>
        </w:rPr>
        <w:t xml:space="preserve"> </w:t>
      </w:r>
      <w:r w:rsidRPr="00BD26C8">
        <w:rPr>
          <w:rFonts w:ascii="Times New Roman" w:hAnsi="Times New Roman" w:cs="Times New Roman"/>
        </w:rPr>
        <w:t xml:space="preserve">references including a current or previous supervisor.   </w:t>
      </w:r>
    </w:p>
    <w:p w14:paraId="15DE2DBF" w14:textId="77777777" w:rsidR="0018316A" w:rsidRPr="00E4281C" w:rsidRDefault="0018316A" w:rsidP="0018316A">
      <w:pPr>
        <w:rPr>
          <w:rFonts w:ascii="Times New Roman" w:hAnsi="Times New Roman" w:cs="Times New Roman"/>
          <w:b/>
          <w:u w:val="single"/>
        </w:rPr>
      </w:pPr>
    </w:p>
    <w:p w14:paraId="633795BD" w14:textId="77777777"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General Information</w:t>
      </w:r>
    </w:p>
    <w:p w14:paraId="66784F12" w14:textId="77777777" w:rsidR="0018316A" w:rsidRPr="00E4281C" w:rsidRDefault="0018316A" w:rsidP="0018316A">
      <w:pPr>
        <w:rPr>
          <w:rFonts w:ascii="Times New Roman" w:hAnsi="Times New Roman" w:cs="Times New Roman"/>
          <w:spacing w:val="-2"/>
        </w:rPr>
      </w:pPr>
      <w:r w:rsidRPr="00E4281C">
        <w:rPr>
          <w:rFonts w:ascii="Times New Roman" w:hAnsi="Times New Roman" w:cs="Times New Roman"/>
          <w:spacing w:val="-2"/>
        </w:rPr>
        <w:t>Professional librarians at Emory Libraries are 12-month faculty-equivalent positions evaluated annually with assigned ranks renewable for 3 or 5 years based on experience and background.  Appropriate professional leave and funding is provided.  Depending on educational credentials and position, librarians may be considered for a shared/dual appointment between the library and academic department as a faculty member.</w:t>
      </w:r>
    </w:p>
    <w:p w14:paraId="307E5675" w14:textId="77777777" w:rsidR="0018316A" w:rsidRPr="00E4281C" w:rsidRDefault="0018316A" w:rsidP="0018316A">
      <w:pPr>
        <w:rPr>
          <w:rFonts w:ascii="Times New Roman" w:hAnsi="Times New Roman" w:cs="Times New Roman"/>
          <w:spacing w:val="-2"/>
        </w:rPr>
      </w:pPr>
    </w:p>
    <w:p w14:paraId="79C79613" w14:textId="77777777" w:rsidR="0018316A" w:rsidRPr="00E4281C" w:rsidRDefault="0018316A" w:rsidP="0018316A">
      <w:pPr>
        <w:rPr>
          <w:rFonts w:ascii="Times New Roman" w:hAnsi="Times New Roman" w:cs="Times New Roman"/>
          <w:spacing w:val="-2"/>
        </w:rPr>
      </w:pPr>
      <w:r w:rsidRPr="00E4281C">
        <w:rPr>
          <w:rFonts w:ascii="Times New Roman" w:hAnsi="Times New Roman" w:cs="Times New Roman"/>
          <w:spacing w:val="-2"/>
        </w:rPr>
        <w:t xml:space="preserve">Librarian appointees at Emory generally have educational credentials and professional backgrounds with academic library experience and/or disciplinary knowledge and demonstrate a commitment to continuous learning, professional engagement and involvement, research and scholarship, creativity, innovation, and flexibility.   Such backgrounds will normally include a graduate degree from an ALA-accredited library and information science program AND/OR a discipline-specific master’s OR doctoral degree.  In addition to professional competence and service within the library in the </w:t>
      </w:r>
      <w:r w:rsidRPr="00E4281C">
        <w:rPr>
          <w:rFonts w:ascii="Times New Roman" w:hAnsi="Times New Roman" w:cs="Times New Roman"/>
        </w:rPr>
        <w:t xml:space="preserve">primary job assignment, advancement and/or appointment renewal requires professional involvement and contributions outside of the library and scholarly activities.  Candidates must show evidence or promise of such contributions. </w:t>
      </w:r>
      <w:r w:rsidRPr="00E4281C">
        <w:rPr>
          <w:rFonts w:ascii="Times New Roman" w:hAnsi="Times New Roman" w:cs="Times New Roman"/>
          <w:spacing w:val="-2"/>
        </w:rPr>
        <w:t xml:space="preserve"> </w:t>
      </w:r>
    </w:p>
    <w:p w14:paraId="78D5535B" w14:textId="77777777" w:rsidR="0018316A" w:rsidRPr="00E4281C" w:rsidRDefault="0018316A" w:rsidP="0018316A">
      <w:pPr>
        <w:tabs>
          <w:tab w:val="left" w:pos="480"/>
        </w:tabs>
        <w:rPr>
          <w:rFonts w:ascii="Times New Roman" w:hAnsi="Times New Roman" w:cs="Times New Roman"/>
        </w:rPr>
      </w:pPr>
    </w:p>
    <w:p w14:paraId="2AEBBF06" w14:textId="77777777" w:rsidR="0018316A" w:rsidRPr="00E4281C" w:rsidRDefault="0018316A" w:rsidP="0018316A">
      <w:pPr>
        <w:tabs>
          <w:tab w:val="left" w:pos="480"/>
        </w:tabs>
        <w:rPr>
          <w:rFonts w:ascii="Times New Roman" w:hAnsi="Times New Roman" w:cs="Times New Roman"/>
        </w:rPr>
      </w:pPr>
      <w:r w:rsidRPr="00E4281C">
        <w:rPr>
          <w:rFonts w:ascii="Times New Roman" w:hAnsi="Times New Roman" w:cs="Times New Roman"/>
        </w:rPr>
        <w:t xml:space="preserve">Emory provides an extremely competitive fringe benefit plan that includes personal leave, holiday pay, medical and dental plans, life insurance, courtesy scholarships, and tuition reimbursement just to name a few.  For a full list of benefit programs, please go to </w:t>
      </w:r>
      <w:hyperlink r:id="rId9" w:history="1">
        <w:r w:rsidRPr="00E4281C">
          <w:rPr>
            <w:rStyle w:val="Hyperlink"/>
            <w:rFonts w:ascii="Times New Roman" w:hAnsi="Times New Roman" w:cs="Times New Roman"/>
          </w:rPr>
          <w:t>http://www.hr.emory.edu/eu/benefits/</w:t>
        </w:r>
      </w:hyperlink>
      <w:r w:rsidRPr="00E4281C">
        <w:rPr>
          <w:rFonts w:ascii="Times New Roman" w:hAnsi="Times New Roman" w:cs="Times New Roman"/>
        </w:rPr>
        <w:t>.</w:t>
      </w:r>
    </w:p>
    <w:p w14:paraId="22EB139F" w14:textId="77777777" w:rsidR="00F73C2E" w:rsidRPr="00E4281C" w:rsidRDefault="00F73C2E" w:rsidP="0018316A">
      <w:pPr>
        <w:tabs>
          <w:tab w:val="left" w:pos="480"/>
        </w:tabs>
        <w:rPr>
          <w:rFonts w:ascii="Times New Roman" w:hAnsi="Times New Roman" w:cs="Times New Roman"/>
        </w:rPr>
      </w:pPr>
    </w:p>
    <w:p w14:paraId="3707A6C0" w14:textId="48CD4753"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Description of Institution and Library</w:t>
      </w:r>
      <w:r w:rsidRPr="00E4281C">
        <w:rPr>
          <w:rFonts w:ascii="Times New Roman" w:hAnsi="Times New Roman" w:cs="Times New Roman"/>
        </w:rPr>
        <w:t xml:space="preserve"> </w:t>
      </w:r>
    </w:p>
    <w:p w14:paraId="3B94F263" w14:textId="0F2C2717" w:rsidR="0018316A" w:rsidRPr="00E4281C" w:rsidRDefault="0018316A" w:rsidP="0018316A">
      <w:pPr>
        <w:ind w:right="173"/>
        <w:rPr>
          <w:rFonts w:ascii="Times New Roman" w:hAnsi="Times New Roman" w:cs="Times New Roman"/>
        </w:rPr>
      </w:pPr>
      <w:r w:rsidRPr="00E4281C">
        <w:rPr>
          <w:rFonts w:ascii="Times New Roman" w:hAnsi="Times New Roman" w:cs="Times New Roman"/>
        </w:rPr>
        <w:t xml:space="preserve">Emory University is internationally recognized for its outstanding liberal arts college, superb professional schools, and one of the South’s leading health care systems.  Emory’s beautiful, leafy main campus </w:t>
      </w:r>
      <w:proofErr w:type="gramStart"/>
      <w:r w:rsidRPr="00E4281C">
        <w:rPr>
          <w:rFonts w:ascii="Times New Roman" w:hAnsi="Times New Roman" w:cs="Times New Roman"/>
        </w:rPr>
        <w:t>is located in</w:t>
      </w:r>
      <w:proofErr w:type="gramEnd"/>
      <w:r w:rsidRPr="00E4281C">
        <w:rPr>
          <w:rFonts w:ascii="Times New Roman" w:hAnsi="Times New Roman" w:cs="Times New Roman"/>
        </w:rPr>
        <w:t xml:space="preserve"> Atlanta’s historic Druid Hills suburb and is h</w:t>
      </w:r>
      <w:r w:rsidRPr="000D4ADB">
        <w:rPr>
          <w:rFonts w:ascii="Times New Roman" w:hAnsi="Times New Roman" w:cs="Times New Roman"/>
        </w:rPr>
        <w:t xml:space="preserve">ome to </w:t>
      </w:r>
      <w:r w:rsidR="00A907C1" w:rsidRPr="000D4ADB">
        <w:rPr>
          <w:rFonts w:ascii="Times New Roman" w:hAnsi="Times New Roman" w:cs="Times New Roman"/>
        </w:rPr>
        <w:t xml:space="preserve">8,079 </w:t>
      </w:r>
      <w:r w:rsidR="00D6211E" w:rsidRPr="000D4ADB">
        <w:rPr>
          <w:rFonts w:ascii="Times New Roman" w:hAnsi="Times New Roman" w:cs="Times New Roman"/>
        </w:rPr>
        <w:t xml:space="preserve">undergraduates and </w:t>
      </w:r>
      <w:r w:rsidR="00A907C1" w:rsidRPr="000D4ADB">
        <w:rPr>
          <w:rFonts w:ascii="Times New Roman" w:hAnsi="Times New Roman" w:cs="Times New Roman"/>
        </w:rPr>
        <w:t xml:space="preserve">7,372 </w:t>
      </w:r>
      <w:r w:rsidRPr="000D4ADB">
        <w:rPr>
          <w:rFonts w:ascii="Times New Roman" w:hAnsi="Times New Roman" w:cs="Times New Roman"/>
        </w:rPr>
        <w:t>graduate and professiona</w:t>
      </w:r>
      <w:r w:rsidR="00557484" w:rsidRPr="000D4ADB">
        <w:rPr>
          <w:rFonts w:ascii="Times New Roman" w:hAnsi="Times New Roman" w:cs="Times New Roman"/>
        </w:rPr>
        <w:t>l students.  As the second</w:t>
      </w:r>
      <w:r w:rsidRPr="000D4ADB">
        <w:rPr>
          <w:rFonts w:ascii="Times New Roman" w:hAnsi="Times New Roman" w:cs="Times New Roman"/>
        </w:rPr>
        <w:t xml:space="preserve"> largest private employer in Atlanta, Emory University and Emory Healthcare have a combined workforce of approximately, </w:t>
      </w:r>
      <w:r w:rsidR="00A907C1" w:rsidRPr="000D4ADB">
        <w:rPr>
          <w:rFonts w:ascii="Times New Roman" w:hAnsi="Times New Roman" w:cs="Times New Roman"/>
        </w:rPr>
        <w:t>37,716</w:t>
      </w:r>
      <w:r w:rsidRPr="000D4ADB">
        <w:rPr>
          <w:rFonts w:ascii="Times New Roman" w:hAnsi="Times New Roman" w:cs="Times New Roman"/>
        </w:rPr>
        <w:t xml:space="preserve"> and an annual operating budget of $</w:t>
      </w:r>
      <w:r w:rsidR="005C618E" w:rsidRPr="000D4ADB">
        <w:rPr>
          <w:rFonts w:ascii="Times New Roman" w:hAnsi="Times New Roman" w:cs="Times New Roman"/>
        </w:rPr>
        <w:t>5.6</w:t>
      </w:r>
      <w:r w:rsidRPr="00E4281C">
        <w:rPr>
          <w:rFonts w:ascii="Times New Roman" w:hAnsi="Times New Roman" w:cs="Times New Roman"/>
        </w:rPr>
        <w:t xml:space="preserve"> billion.  Emory University received </w:t>
      </w:r>
      <w:r w:rsidRPr="0035402F">
        <w:rPr>
          <w:rFonts w:ascii="Times New Roman" w:hAnsi="Times New Roman" w:cs="Times New Roman"/>
        </w:rPr>
        <w:t>$</w:t>
      </w:r>
      <w:r w:rsidR="0035402F" w:rsidRPr="0035402F">
        <w:rPr>
          <w:rFonts w:ascii="Times New Roman" w:hAnsi="Times New Roman" w:cs="Times New Roman"/>
        </w:rPr>
        <w:t xml:space="preserve">831 </w:t>
      </w:r>
      <w:r w:rsidRPr="0035402F">
        <w:rPr>
          <w:rFonts w:ascii="Times New Roman" w:hAnsi="Times New Roman" w:cs="Times New Roman"/>
        </w:rPr>
        <w:t>million</w:t>
      </w:r>
      <w:r w:rsidRPr="00E4281C">
        <w:rPr>
          <w:rFonts w:ascii="Times New Roman" w:hAnsi="Times New Roman" w:cs="Times New Roman"/>
        </w:rPr>
        <w:t xml:space="preserve"> in research funding in </w:t>
      </w:r>
      <w:r w:rsidR="005C618E">
        <w:rPr>
          <w:rFonts w:ascii="Times New Roman" w:hAnsi="Times New Roman" w:cs="Times New Roman"/>
        </w:rPr>
        <w:t xml:space="preserve">fiscal year </w:t>
      </w:r>
      <w:r w:rsidRPr="0035402F">
        <w:rPr>
          <w:rFonts w:ascii="Times New Roman" w:hAnsi="Times New Roman" w:cs="Times New Roman"/>
        </w:rPr>
        <w:t>20</w:t>
      </w:r>
      <w:r w:rsidR="0035402F" w:rsidRPr="0035402F">
        <w:rPr>
          <w:rFonts w:ascii="Times New Roman" w:hAnsi="Times New Roman" w:cs="Times New Roman"/>
        </w:rPr>
        <w:t>20</w:t>
      </w:r>
      <w:r w:rsidRPr="00E4281C">
        <w:rPr>
          <w:rFonts w:ascii="Times New Roman" w:hAnsi="Times New Roman" w:cs="Times New Roman"/>
        </w:rPr>
        <w:t xml:space="preserve">. </w:t>
      </w:r>
    </w:p>
    <w:p w14:paraId="5C238340" w14:textId="77777777" w:rsidR="0018316A" w:rsidRPr="00E4281C" w:rsidRDefault="0018316A" w:rsidP="0018316A">
      <w:pPr>
        <w:ind w:right="173"/>
        <w:rPr>
          <w:rFonts w:ascii="Times New Roman" w:hAnsi="Times New Roman" w:cs="Times New Roman"/>
          <w:b/>
          <w:color w:val="FF0000"/>
        </w:rPr>
      </w:pPr>
    </w:p>
    <w:p w14:paraId="38EB1776" w14:textId="498F628F" w:rsidR="009B4918" w:rsidRDefault="009B4918" w:rsidP="009B4918">
      <w:pPr>
        <w:pStyle w:val="xxxxxmsonormal"/>
        <w:shd w:val="clear" w:color="auto" w:fill="FFFFFF"/>
        <w:spacing w:before="0" w:beforeAutospacing="0" w:after="0" w:afterAutospacing="0"/>
        <w:rPr>
          <w:color w:val="000000"/>
          <w:shd w:val="clear" w:color="auto" w:fill="FFFFFF"/>
        </w:rPr>
      </w:pPr>
      <w:r w:rsidRPr="009B4918">
        <w:rPr>
          <w:color w:val="000000"/>
          <w:shd w:val="clear" w:color="auto" w:fill="FFFFFF"/>
        </w:rPr>
        <w:t>Ranked among the top 20 Association of Research Libraries (ARL) in North America, Emory University Libraries in Atlanta and Oxford, Georgia is the interdisciplinary intellectual commons for Emory University. The collections at the nine Emory Libraries include more than 5.6 million volumes, 400,970 electronic journals, over 1.6 million electronic books, and internationally renowned special collections. </w:t>
      </w:r>
      <w:r w:rsidR="0035402F">
        <w:rPr>
          <w:color w:val="000000"/>
          <w:sz w:val="22"/>
          <w:szCs w:val="22"/>
        </w:rPr>
        <w:t xml:space="preserve"> </w:t>
      </w:r>
      <w:r w:rsidRPr="009B4918">
        <w:rPr>
          <w:color w:val="000000"/>
          <w:shd w:val="clear" w:color="auto" w:fill="FFFFFF"/>
        </w:rPr>
        <w:t xml:space="preserve">The Stuart A. Rose Manuscript, Archives, and Rare Books Library is home to over 190,000 cataloged titles and more than 19,000 linear feet of manuscript material. Rose Library’s collections span more than 800 years of history, </w:t>
      </w:r>
      <w:r w:rsidRPr="009B4918">
        <w:rPr>
          <w:color w:val="000000"/>
          <w:shd w:val="clear" w:color="auto" w:fill="FFFFFF"/>
        </w:rPr>
        <w:lastRenderedPageBreak/>
        <w:t xml:space="preserve">with </w:t>
      </w:r>
      <w:proofErr w:type="gramStart"/>
      <w:r w:rsidRPr="009B4918">
        <w:rPr>
          <w:color w:val="000000"/>
          <w:shd w:val="clear" w:color="auto" w:fill="FFFFFF"/>
        </w:rPr>
        <w:t>particular depth</w:t>
      </w:r>
      <w:proofErr w:type="gramEnd"/>
      <w:r w:rsidRPr="009B4918">
        <w:rPr>
          <w:color w:val="000000"/>
          <w:shd w:val="clear" w:color="auto" w:fill="FFFFFF"/>
        </w:rPr>
        <w:t xml:space="preserve"> in modern literature and poetry, African American history and culture, political, social and cultural movements, and the University’s archives. </w:t>
      </w:r>
    </w:p>
    <w:p w14:paraId="1CC4EE74" w14:textId="49FC9E33" w:rsidR="0035402F" w:rsidRDefault="0035402F" w:rsidP="009B4918">
      <w:pPr>
        <w:pStyle w:val="xxxxxmsonormal"/>
        <w:shd w:val="clear" w:color="auto" w:fill="FFFFFF"/>
        <w:spacing w:before="0" w:beforeAutospacing="0" w:after="0" w:afterAutospacing="0"/>
        <w:rPr>
          <w:color w:val="000000"/>
          <w:sz w:val="22"/>
          <w:szCs w:val="22"/>
        </w:rPr>
      </w:pPr>
    </w:p>
    <w:p w14:paraId="754A66CF" w14:textId="7826F25B" w:rsidR="0035402F" w:rsidRPr="00E4281C" w:rsidRDefault="0035402F" w:rsidP="0035402F">
      <w:pPr>
        <w:rPr>
          <w:rFonts w:ascii="Times New Roman" w:hAnsi="Times New Roman" w:cs="Times New Roman"/>
          <w:color w:val="FF0000"/>
        </w:rPr>
      </w:pPr>
      <w:r w:rsidRPr="00E4281C">
        <w:rPr>
          <w:rFonts w:ascii="Times New Roman" w:hAnsi="Times New Roman" w:cs="Times New Roman"/>
        </w:rPr>
        <w:t xml:space="preserve">Emory Libraries staff, including student workers, number approximately </w:t>
      </w:r>
      <w:r w:rsidR="00223007">
        <w:rPr>
          <w:rFonts w:ascii="Times New Roman" w:hAnsi="Times New Roman" w:cs="Times New Roman"/>
        </w:rPr>
        <w:t>350</w:t>
      </w:r>
      <w:r w:rsidRPr="00E4281C">
        <w:rPr>
          <w:rFonts w:ascii="Times New Roman" w:hAnsi="Times New Roman" w:cs="Times New Roman"/>
        </w:rPr>
        <w:t xml:space="preserve"> with an overall library budget of </w:t>
      </w:r>
      <w:r w:rsidRPr="00714509">
        <w:rPr>
          <w:rFonts w:ascii="Times New Roman" w:hAnsi="Times New Roman" w:cs="Times New Roman"/>
        </w:rPr>
        <w:t>approximately $4</w:t>
      </w:r>
      <w:r w:rsidR="00714509" w:rsidRPr="00714509">
        <w:rPr>
          <w:rFonts w:ascii="Times New Roman" w:hAnsi="Times New Roman" w:cs="Times New Roman"/>
        </w:rPr>
        <w:t>2</w:t>
      </w:r>
      <w:r w:rsidRPr="00714509">
        <w:rPr>
          <w:rFonts w:ascii="Times New Roman" w:hAnsi="Times New Roman" w:cs="Times New Roman"/>
        </w:rPr>
        <w:t xml:space="preserve"> million.</w:t>
      </w:r>
      <w:r w:rsidRPr="00E4281C">
        <w:rPr>
          <w:rFonts w:ascii="Times New Roman" w:hAnsi="Times New Roman" w:cs="Times New Roman"/>
        </w:rPr>
        <w:t xml:space="preserve"> Emory University Libraries is a member of the Association of Research Libraries (ARL), the Association of College and Research Libraries (ACRL), the Atlanta Regional Council for Higher Education (ARCHE), the Coalition for Networked Information (CNI), the Center for Research Libraries (CRL), the Council on Library and Information Resources (CLIR), the Digital Library Federation (DLF), International Federation of Library Associations and Institutions (IFLA), and the Scholarly Publishing &amp; Academic Resources Coalition (SPARC) as well as regional associations including the Association of Southeastern Research Libraries (ASERL)</w:t>
      </w:r>
      <w:r>
        <w:rPr>
          <w:rFonts w:ascii="Times New Roman" w:hAnsi="Times New Roman" w:cs="Times New Roman"/>
        </w:rPr>
        <w:t xml:space="preserve"> and </w:t>
      </w:r>
      <w:r w:rsidRPr="00E4281C">
        <w:rPr>
          <w:rFonts w:ascii="Times New Roman" w:hAnsi="Times New Roman" w:cs="Times New Roman"/>
        </w:rPr>
        <w:t>Georgia Library Learning Online (GALILEO)</w:t>
      </w:r>
      <w:r>
        <w:rPr>
          <w:rFonts w:ascii="Times New Roman" w:hAnsi="Times New Roman" w:cs="Times New Roman"/>
        </w:rPr>
        <w:t xml:space="preserve">. </w:t>
      </w:r>
    </w:p>
    <w:p w14:paraId="7B4DDDFF" w14:textId="77777777" w:rsidR="0035402F" w:rsidRPr="009B4918" w:rsidRDefault="0035402F" w:rsidP="009B4918">
      <w:pPr>
        <w:pStyle w:val="xxxxxmsonormal"/>
        <w:shd w:val="clear" w:color="auto" w:fill="FFFFFF"/>
        <w:spacing w:before="0" w:beforeAutospacing="0" w:after="0" w:afterAutospacing="0"/>
        <w:rPr>
          <w:color w:val="000000"/>
          <w:sz w:val="22"/>
          <w:szCs w:val="22"/>
        </w:rPr>
      </w:pPr>
    </w:p>
    <w:p w14:paraId="5E1A27CE" w14:textId="22426026" w:rsidR="00D05D9A" w:rsidRDefault="009B4918" w:rsidP="0035402F">
      <w:pPr>
        <w:pStyle w:val="xxxxxmsonormal"/>
        <w:shd w:val="clear" w:color="auto" w:fill="FFFFFF"/>
        <w:spacing w:before="0" w:beforeAutospacing="0" w:after="0" w:afterAutospacing="0"/>
        <w:rPr>
          <w:color w:val="000000"/>
          <w:shd w:val="clear" w:color="auto" w:fill="FFFFFF"/>
        </w:rPr>
      </w:pPr>
      <w:r w:rsidRPr="009B4918">
        <w:rPr>
          <w:color w:val="000000"/>
          <w:shd w:val="clear" w:color="auto" w:fill="FFFFFF"/>
        </w:rPr>
        <w:t xml:space="preserve">The Emory University Libraries include the Robert W. Woodruff Library, which is also home to the Goizueta Business Library, the </w:t>
      </w:r>
      <w:proofErr w:type="spellStart"/>
      <w:r w:rsidRPr="009B4918">
        <w:rPr>
          <w:color w:val="000000"/>
          <w:shd w:val="clear" w:color="auto" w:fill="FFFFFF"/>
        </w:rPr>
        <w:t>Heilbrun</w:t>
      </w:r>
      <w:proofErr w:type="spellEnd"/>
      <w:r w:rsidRPr="009B4918">
        <w:rPr>
          <w:color w:val="000000"/>
          <w:shd w:val="clear" w:color="auto" w:fill="FFFFFF"/>
        </w:rPr>
        <w:t xml:space="preserve"> Music and Media Library, and the Stuart A. Rose Manuscript, Archives, and Rare Book Library.  Other library spaces include the Science Commons, Cox Hall Computing Center, the Library Service Center operated in collaboration with the Georgia Institute of Technology, the Woodruff Health Sciences Center Library, the Pitts Theology Library, the Hugh F. MacMillan Law Library, and the Oxford College Library located on the Oxford Campus approximately 30 miles from Atlanta.</w:t>
      </w:r>
    </w:p>
    <w:p w14:paraId="676F58D6" w14:textId="77777777" w:rsidR="0035402F" w:rsidRPr="0035402F" w:rsidRDefault="0035402F" w:rsidP="0035402F">
      <w:pPr>
        <w:pStyle w:val="xxxxxmsonormal"/>
        <w:shd w:val="clear" w:color="auto" w:fill="FFFFFF"/>
        <w:spacing w:before="0" w:beforeAutospacing="0" w:after="0" w:afterAutospacing="0"/>
        <w:rPr>
          <w:color w:val="000000"/>
          <w:sz w:val="22"/>
          <w:szCs w:val="22"/>
        </w:rPr>
      </w:pPr>
    </w:p>
    <w:p w14:paraId="2D1CC0C5" w14:textId="77777777" w:rsidR="0056410A" w:rsidRPr="00E4281C" w:rsidRDefault="0056410A" w:rsidP="0018316A">
      <w:pPr>
        <w:ind w:right="173"/>
        <w:rPr>
          <w:rFonts w:ascii="Times New Roman" w:hAnsi="Times New Roman" w:cs="Times New Roman"/>
        </w:rPr>
      </w:pPr>
    </w:p>
    <w:p w14:paraId="6958BCE1" w14:textId="117DBE63" w:rsidR="008C6222" w:rsidRDefault="008C6222" w:rsidP="0018316A">
      <w:pPr>
        <w:ind w:right="173"/>
        <w:rPr>
          <w:rFonts w:ascii="Times New Roman" w:hAnsi="Times New Roman" w:cs="Times New Roman"/>
          <w:b/>
          <w:u w:val="single"/>
        </w:rPr>
      </w:pPr>
      <w:r w:rsidRPr="008C6222">
        <w:rPr>
          <w:rFonts w:ascii="Times New Roman" w:hAnsi="Times New Roman" w:cs="Times New Roman"/>
          <w:b/>
          <w:u w:val="single"/>
        </w:rPr>
        <w:t>Diversity Statement</w:t>
      </w:r>
    </w:p>
    <w:p w14:paraId="44D5012D" w14:textId="77777777" w:rsidR="008C6222" w:rsidRPr="008C6222" w:rsidRDefault="008C6222" w:rsidP="008C6222">
      <w:pPr>
        <w:rPr>
          <w:rFonts w:ascii="Times New Roman" w:eastAsia="Times New Roman" w:hAnsi="Times New Roman" w:cs="Times New Roman"/>
        </w:rPr>
      </w:pPr>
      <w:r w:rsidRPr="008C6222">
        <w:rPr>
          <w:rFonts w:ascii="Times New Roman" w:eastAsia="Times New Roman" w:hAnsi="Times New Roman" w:cs="Times New Roman"/>
        </w:rPr>
        <w:t>Emory Libraries recognize diversity, equity, and inclusion as core values integral to achieving our mission to enrich the quality of life and advance intellectual discovery by connecting people of diverse backgrounds and experiences. We champion an inclusive work environment through competency training, reassurance of personal growth, restorative communication practices, and diverse recruitment and retention. We offer exhibits, collections, programming, and research assistance that speaks to the rich needs and identities of patrons from the Emory community and beyond. We encompass opportunities that strengthen these values. We invite you to bring your true self to the library and feel welcomed when you arrive. </w:t>
      </w:r>
    </w:p>
    <w:p w14:paraId="1FFD8494" w14:textId="77777777" w:rsidR="008C6222" w:rsidRPr="008C6222" w:rsidRDefault="008C6222" w:rsidP="0018316A">
      <w:pPr>
        <w:ind w:right="173"/>
        <w:rPr>
          <w:rFonts w:ascii="Times New Roman" w:hAnsi="Times New Roman" w:cs="Times New Roman"/>
        </w:rPr>
      </w:pPr>
    </w:p>
    <w:p w14:paraId="2BFC875F" w14:textId="5113DA00" w:rsidR="00065037" w:rsidRDefault="005F6CF0">
      <w:pPr>
        <w:rPr>
          <w:rFonts w:ascii="Times New Roman" w:eastAsia="Times New Roman" w:hAnsi="Times New Roman" w:cs="Times New Roman"/>
          <w:b/>
        </w:rPr>
      </w:pPr>
      <w:r w:rsidRPr="005F6CF0">
        <w:rPr>
          <w:rFonts w:ascii="Times New Roman" w:eastAsia="Times New Roman" w:hAnsi="Times New Roman" w:cs="Times New Roman"/>
          <w:b/>
        </w:rPr>
        <w:t>Emory University is an equal opportunity</w:t>
      </w:r>
      <w:r w:rsidR="005C618E">
        <w:rPr>
          <w:rFonts w:ascii="Times New Roman" w:eastAsia="Times New Roman" w:hAnsi="Times New Roman" w:cs="Times New Roman"/>
          <w:b/>
        </w:rPr>
        <w:t xml:space="preserve">/equal access/affirmative </w:t>
      </w:r>
      <w:r w:rsidRPr="005F6CF0">
        <w:rPr>
          <w:rFonts w:ascii="Times New Roman" w:eastAsia="Times New Roman" w:hAnsi="Times New Roman" w:cs="Times New Roman"/>
          <w:b/>
        </w:rPr>
        <w:t>action employer</w:t>
      </w:r>
      <w:r w:rsidR="005C618E">
        <w:rPr>
          <w:rFonts w:ascii="Times New Roman" w:eastAsia="Times New Roman" w:hAnsi="Times New Roman" w:cs="Times New Roman"/>
          <w:b/>
        </w:rPr>
        <w:t xml:space="preserve"> fully committed to achieving a diverse workforce and complies with all applicable Federal and Georgia State Laws, regulations, and executive orders regarding nondiscrimination and affirmative action in its programs and activities.  Emory University </w:t>
      </w:r>
      <w:r w:rsidR="00065037" w:rsidRPr="00065037">
        <w:rPr>
          <w:rFonts w:ascii="Times New Roman" w:hAnsi="Times New Roman" w:cs="Times New Roman"/>
          <w:b/>
          <w:bCs/>
        </w:rPr>
        <w:t xml:space="preserve">welcomes and encourages diversity and </w:t>
      </w:r>
      <w:r w:rsidR="005C618E">
        <w:rPr>
          <w:rFonts w:ascii="Times New Roman" w:eastAsia="Times New Roman" w:hAnsi="Times New Roman" w:cs="Times New Roman"/>
          <w:b/>
        </w:rPr>
        <w:t xml:space="preserve">does not discriminate </w:t>
      </w:r>
      <w:proofErr w:type="gramStart"/>
      <w:r w:rsidR="005C618E">
        <w:rPr>
          <w:rFonts w:ascii="Times New Roman" w:eastAsia="Times New Roman" w:hAnsi="Times New Roman" w:cs="Times New Roman"/>
          <w:b/>
        </w:rPr>
        <w:t>on the basis of</w:t>
      </w:r>
      <w:proofErr w:type="gramEnd"/>
      <w:r w:rsidR="005C618E">
        <w:rPr>
          <w:rFonts w:ascii="Times New Roman" w:eastAsia="Times New Roman" w:hAnsi="Times New Roman" w:cs="Times New Roman"/>
          <w:b/>
        </w:rPr>
        <w:t xml:space="preserve"> race, color, religion, ethnic or national origin, gender, genetic information, age, disability, sexual orientation, gender identity, gender expression, and veteran’s status.</w:t>
      </w:r>
    </w:p>
    <w:p w14:paraId="6DCC3064" w14:textId="77777777" w:rsidR="00065037" w:rsidRDefault="00065037">
      <w:pPr>
        <w:rPr>
          <w:rFonts w:ascii="Times New Roman" w:eastAsia="Times New Roman" w:hAnsi="Times New Roman" w:cs="Times New Roman"/>
          <w:b/>
        </w:rPr>
      </w:pPr>
    </w:p>
    <w:p w14:paraId="64F543B8" w14:textId="074DCAAC" w:rsidR="00065037" w:rsidRPr="00E4281C" w:rsidRDefault="00065037" w:rsidP="00065037">
      <w:pPr>
        <w:ind w:right="173"/>
        <w:rPr>
          <w:rFonts w:ascii="Times New Roman" w:hAnsi="Times New Roman" w:cs="Times New Roman"/>
          <w:i/>
          <w:sz w:val="20"/>
        </w:rPr>
      </w:pPr>
      <w:r w:rsidRPr="00E4281C">
        <w:rPr>
          <w:rFonts w:ascii="Times New Roman" w:hAnsi="Times New Roman" w:cs="Times New Roman"/>
          <w:i/>
          <w:sz w:val="20"/>
        </w:rPr>
        <w:t xml:space="preserve">– </w:t>
      </w:r>
      <w:r>
        <w:rPr>
          <w:rFonts w:ascii="Times New Roman" w:hAnsi="Times New Roman" w:cs="Times New Roman"/>
          <w:i/>
          <w:sz w:val="20"/>
        </w:rPr>
        <w:t>December 2022</w:t>
      </w:r>
    </w:p>
    <w:p w14:paraId="4510B9A3" w14:textId="23B19346" w:rsidR="00352864" w:rsidRPr="00E4281C" w:rsidRDefault="00352864" w:rsidP="005F6CF0">
      <w:pPr>
        <w:rPr>
          <w:rFonts w:ascii="Times New Roman" w:hAnsi="Times New Roman" w:cs="Times New Roman"/>
        </w:rPr>
      </w:pPr>
    </w:p>
    <w:sectPr w:rsidR="00352864" w:rsidRPr="00E4281C" w:rsidSect="006A625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60B4" w14:textId="77777777" w:rsidR="00C2657C" w:rsidRDefault="00C2657C" w:rsidP="00FE4FC4">
      <w:r>
        <w:separator/>
      </w:r>
    </w:p>
  </w:endnote>
  <w:endnote w:type="continuationSeparator" w:id="0">
    <w:p w14:paraId="08F02BA4" w14:textId="77777777" w:rsidR="00C2657C" w:rsidRDefault="00C2657C" w:rsidP="00FE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DBF" w14:textId="77777777" w:rsidR="005C618E" w:rsidRDefault="005C6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2BB9" w14:textId="77777777" w:rsidR="005C618E" w:rsidRDefault="005C6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F5B" w14:textId="77777777" w:rsidR="005C618E" w:rsidRDefault="005C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E513" w14:textId="77777777" w:rsidR="00C2657C" w:rsidRDefault="00C2657C" w:rsidP="00FE4FC4">
      <w:r>
        <w:separator/>
      </w:r>
    </w:p>
  </w:footnote>
  <w:footnote w:type="continuationSeparator" w:id="0">
    <w:p w14:paraId="113A1494" w14:textId="77777777" w:rsidR="00C2657C" w:rsidRDefault="00C2657C" w:rsidP="00FE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1A0F" w14:textId="77777777" w:rsidR="005C618E" w:rsidRDefault="005C6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7721" w14:textId="77777777" w:rsidR="005C618E" w:rsidRDefault="005C6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3EE" w14:textId="77777777" w:rsidR="005C618E" w:rsidRDefault="005C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570A248"/>
    <w:lvl w:ilvl="0">
      <w:start w:val="1"/>
      <w:numFmt w:val="bullet"/>
      <w:lvlText w:val=""/>
      <w:lvlJc w:val="left"/>
      <w:pPr>
        <w:tabs>
          <w:tab w:val="num" w:pos="360"/>
        </w:tabs>
        <w:ind w:left="360" w:firstLine="720"/>
      </w:pPr>
      <w:rPr>
        <w:rFonts w:ascii="Wingdings" w:hAnsi="Wingdings" w:hint="default"/>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 w15:restartNumberingAfterBreak="0">
    <w:nsid w:val="00B12743"/>
    <w:multiLevelType w:val="multilevel"/>
    <w:tmpl w:val="F720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E7B79"/>
    <w:multiLevelType w:val="hybridMultilevel"/>
    <w:tmpl w:val="4B7E9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346019"/>
    <w:multiLevelType w:val="hybridMultilevel"/>
    <w:tmpl w:val="F97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4510C"/>
    <w:multiLevelType w:val="hybridMultilevel"/>
    <w:tmpl w:val="E3F8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83A35"/>
    <w:multiLevelType w:val="hybridMultilevel"/>
    <w:tmpl w:val="9D64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285A"/>
    <w:multiLevelType w:val="hybridMultilevel"/>
    <w:tmpl w:val="9548873C"/>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B4AC1"/>
    <w:multiLevelType w:val="hybridMultilevel"/>
    <w:tmpl w:val="0014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C1D6D"/>
    <w:multiLevelType w:val="hybridMultilevel"/>
    <w:tmpl w:val="43D0E3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DE0566D"/>
    <w:multiLevelType w:val="hybridMultilevel"/>
    <w:tmpl w:val="079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4DC2"/>
    <w:multiLevelType w:val="hybridMultilevel"/>
    <w:tmpl w:val="8D0ED0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0A3DF4"/>
    <w:multiLevelType w:val="hybridMultilevel"/>
    <w:tmpl w:val="4AAAD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2F376B"/>
    <w:multiLevelType w:val="hybridMultilevel"/>
    <w:tmpl w:val="71BA89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F1993"/>
    <w:multiLevelType w:val="hybridMultilevel"/>
    <w:tmpl w:val="EC503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B00509"/>
    <w:multiLevelType w:val="hybridMultilevel"/>
    <w:tmpl w:val="D6F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7298C"/>
    <w:multiLevelType w:val="hybridMultilevel"/>
    <w:tmpl w:val="5644D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7533E"/>
    <w:multiLevelType w:val="hybridMultilevel"/>
    <w:tmpl w:val="92265C62"/>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07D97"/>
    <w:multiLevelType w:val="hybridMultilevel"/>
    <w:tmpl w:val="DADE1E4E"/>
    <w:lvl w:ilvl="0" w:tplc="1AD82B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3F84E18"/>
    <w:multiLevelType w:val="hybridMultilevel"/>
    <w:tmpl w:val="4B1E1174"/>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3629">
    <w:abstractNumId w:val="13"/>
  </w:num>
  <w:num w:numId="2" w16cid:durableId="397827202">
    <w:abstractNumId w:val="5"/>
  </w:num>
  <w:num w:numId="3" w16cid:durableId="192887869">
    <w:abstractNumId w:val="9"/>
  </w:num>
  <w:num w:numId="4" w16cid:durableId="1471441106">
    <w:abstractNumId w:val="8"/>
  </w:num>
  <w:num w:numId="5" w16cid:durableId="1504127349">
    <w:abstractNumId w:val="3"/>
  </w:num>
  <w:num w:numId="6" w16cid:durableId="1576623622">
    <w:abstractNumId w:val="7"/>
  </w:num>
  <w:num w:numId="7" w16cid:durableId="1780686303">
    <w:abstractNumId w:val="11"/>
  </w:num>
  <w:num w:numId="8" w16cid:durableId="2057922034">
    <w:abstractNumId w:val="18"/>
  </w:num>
  <w:num w:numId="9" w16cid:durableId="761535693">
    <w:abstractNumId w:val="6"/>
  </w:num>
  <w:num w:numId="10" w16cid:durableId="1861704609">
    <w:abstractNumId w:val="16"/>
  </w:num>
  <w:num w:numId="11" w16cid:durableId="2033335962">
    <w:abstractNumId w:val="14"/>
  </w:num>
  <w:num w:numId="12" w16cid:durableId="15825953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7466395">
    <w:abstractNumId w:val="0"/>
  </w:num>
  <w:num w:numId="14" w16cid:durableId="1236672743">
    <w:abstractNumId w:val="15"/>
  </w:num>
  <w:num w:numId="15" w16cid:durableId="1849564238">
    <w:abstractNumId w:val="2"/>
  </w:num>
  <w:num w:numId="16" w16cid:durableId="1792745105">
    <w:abstractNumId w:val="10"/>
  </w:num>
  <w:num w:numId="17" w16cid:durableId="270863991">
    <w:abstractNumId w:val="17"/>
  </w:num>
  <w:num w:numId="18" w16cid:durableId="1155219002">
    <w:abstractNumId w:val="4"/>
  </w:num>
  <w:num w:numId="19" w16cid:durableId="109543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D"/>
    <w:rsid w:val="0000075F"/>
    <w:rsid w:val="00011D0A"/>
    <w:rsid w:val="00027EBA"/>
    <w:rsid w:val="00047EF6"/>
    <w:rsid w:val="00063EFB"/>
    <w:rsid w:val="00065037"/>
    <w:rsid w:val="00066E0E"/>
    <w:rsid w:val="000A6815"/>
    <w:rsid w:val="000D4ADB"/>
    <w:rsid w:val="000D6718"/>
    <w:rsid w:val="00112FE8"/>
    <w:rsid w:val="0012234D"/>
    <w:rsid w:val="00122F1C"/>
    <w:rsid w:val="001267E6"/>
    <w:rsid w:val="00155A86"/>
    <w:rsid w:val="001724F7"/>
    <w:rsid w:val="00174EEF"/>
    <w:rsid w:val="0018316A"/>
    <w:rsid w:val="00185F26"/>
    <w:rsid w:val="00191572"/>
    <w:rsid w:val="00194F5C"/>
    <w:rsid w:val="0019579F"/>
    <w:rsid w:val="001A2584"/>
    <w:rsid w:val="001A51D7"/>
    <w:rsid w:val="001B05D0"/>
    <w:rsid w:val="001D11FA"/>
    <w:rsid w:val="001D2669"/>
    <w:rsid w:val="00213486"/>
    <w:rsid w:val="00223007"/>
    <w:rsid w:val="00223FEE"/>
    <w:rsid w:val="00243856"/>
    <w:rsid w:val="0026463F"/>
    <w:rsid w:val="002827D3"/>
    <w:rsid w:val="00294F03"/>
    <w:rsid w:val="002B79C6"/>
    <w:rsid w:val="002C09A7"/>
    <w:rsid w:val="003151A0"/>
    <w:rsid w:val="00323EA2"/>
    <w:rsid w:val="0032640F"/>
    <w:rsid w:val="003275D8"/>
    <w:rsid w:val="003524AE"/>
    <w:rsid w:val="00352864"/>
    <w:rsid w:val="0035402F"/>
    <w:rsid w:val="00376304"/>
    <w:rsid w:val="00385342"/>
    <w:rsid w:val="00390477"/>
    <w:rsid w:val="003A2C9F"/>
    <w:rsid w:val="003A30F6"/>
    <w:rsid w:val="003A67FA"/>
    <w:rsid w:val="003D6BC4"/>
    <w:rsid w:val="003E03A9"/>
    <w:rsid w:val="003E1ED1"/>
    <w:rsid w:val="003E6F9D"/>
    <w:rsid w:val="003E78DF"/>
    <w:rsid w:val="003F6995"/>
    <w:rsid w:val="00404AC3"/>
    <w:rsid w:val="0042568C"/>
    <w:rsid w:val="00474181"/>
    <w:rsid w:val="004948B8"/>
    <w:rsid w:val="004A198D"/>
    <w:rsid w:val="004A4415"/>
    <w:rsid w:val="004D1CCB"/>
    <w:rsid w:val="004F1CFD"/>
    <w:rsid w:val="004F2775"/>
    <w:rsid w:val="0054437B"/>
    <w:rsid w:val="00557484"/>
    <w:rsid w:val="0056410A"/>
    <w:rsid w:val="00565266"/>
    <w:rsid w:val="005666FF"/>
    <w:rsid w:val="00570465"/>
    <w:rsid w:val="005C41D0"/>
    <w:rsid w:val="005C618E"/>
    <w:rsid w:val="005F6CF0"/>
    <w:rsid w:val="00642CAA"/>
    <w:rsid w:val="006538E1"/>
    <w:rsid w:val="006540D6"/>
    <w:rsid w:val="00675582"/>
    <w:rsid w:val="00685D04"/>
    <w:rsid w:val="0068744C"/>
    <w:rsid w:val="006A625D"/>
    <w:rsid w:val="006B7A3E"/>
    <w:rsid w:val="006F6B1E"/>
    <w:rsid w:val="0071047E"/>
    <w:rsid w:val="00714509"/>
    <w:rsid w:val="00734741"/>
    <w:rsid w:val="0073511A"/>
    <w:rsid w:val="00735B3D"/>
    <w:rsid w:val="0077748C"/>
    <w:rsid w:val="00796D40"/>
    <w:rsid w:val="007A62DA"/>
    <w:rsid w:val="007A7B85"/>
    <w:rsid w:val="007A7EC5"/>
    <w:rsid w:val="007B32C0"/>
    <w:rsid w:val="007C7A50"/>
    <w:rsid w:val="007F39EE"/>
    <w:rsid w:val="007F6D1B"/>
    <w:rsid w:val="00823EEA"/>
    <w:rsid w:val="00877717"/>
    <w:rsid w:val="00881FD7"/>
    <w:rsid w:val="00885C7D"/>
    <w:rsid w:val="008908ED"/>
    <w:rsid w:val="008A1DCB"/>
    <w:rsid w:val="008C6222"/>
    <w:rsid w:val="008E079D"/>
    <w:rsid w:val="008E7F18"/>
    <w:rsid w:val="008F233D"/>
    <w:rsid w:val="009348B9"/>
    <w:rsid w:val="009413B5"/>
    <w:rsid w:val="009476A7"/>
    <w:rsid w:val="0095122E"/>
    <w:rsid w:val="00981A32"/>
    <w:rsid w:val="009B4918"/>
    <w:rsid w:val="009E2572"/>
    <w:rsid w:val="009F5A18"/>
    <w:rsid w:val="00A07617"/>
    <w:rsid w:val="00A5382B"/>
    <w:rsid w:val="00A578A0"/>
    <w:rsid w:val="00A74EA8"/>
    <w:rsid w:val="00A907C1"/>
    <w:rsid w:val="00AC2B14"/>
    <w:rsid w:val="00AD6E55"/>
    <w:rsid w:val="00AE0F0D"/>
    <w:rsid w:val="00B06A90"/>
    <w:rsid w:val="00B17927"/>
    <w:rsid w:val="00B32C86"/>
    <w:rsid w:val="00B34A7B"/>
    <w:rsid w:val="00B51D3F"/>
    <w:rsid w:val="00B63B11"/>
    <w:rsid w:val="00B77308"/>
    <w:rsid w:val="00B9300E"/>
    <w:rsid w:val="00B9487D"/>
    <w:rsid w:val="00BC181C"/>
    <w:rsid w:val="00BD26C8"/>
    <w:rsid w:val="00BF3EB2"/>
    <w:rsid w:val="00BF5FE1"/>
    <w:rsid w:val="00C019DB"/>
    <w:rsid w:val="00C10461"/>
    <w:rsid w:val="00C2026C"/>
    <w:rsid w:val="00C24DC8"/>
    <w:rsid w:val="00C2657C"/>
    <w:rsid w:val="00C270AB"/>
    <w:rsid w:val="00C52080"/>
    <w:rsid w:val="00C60CD8"/>
    <w:rsid w:val="00C86090"/>
    <w:rsid w:val="00C95E87"/>
    <w:rsid w:val="00CA2DAE"/>
    <w:rsid w:val="00CB08F2"/>
    <w:rsid w:val="00CC62AA"/>
    <w:rsid w:val="00CC7FCB"/>
    <w:rsid w:val="00CE03BB"/>
    <w:rsid w:val="00CF2258"/>
    <w:rsid w:val="00D05553"/>
    <w:rsid w:val="00D05D9A"/>
    <w:rsid w:val="00D100EE"/>
    <w:rsid w:val="00D11796"/>
    <w:rsid w:val="00D1255C"/>
    <w:rsid w:val="00D61C4D"/>
    <w:rsid w:val="00D6211E"/>
    <w:rsid w:val="00D66A6E"/>
    <w:rsid w:val="00D76BF3"/>
    <w:rsid w:val="00DA3900"/>
    <w:rsid w:val="00DE27AE"/>
    <w:rsid w:val="00E06F3A"/>
    <w:rsid w:val="00E135DA"/>
    <w:rsid w:val="00E4281C"/>
    <w:rsid w:val="00E70BDF"/>
    <w:rsid w:val="00E8107B"/>
    <w:rsid w:val="00EB4E05"/>
    <w:rsid w:val="00ED37E0"/>
    <w:rsid w:val="00EE0EA6"/>
    <w:rsid w:val="00F03B20"/>
    <w:rsid w:val="00F0741C"/>
    <w:rsid w:val="00F23D11"/>
    <w:rsid w:val="00F2752C"/>
    <w:rsid w:val="00F37AE3"/>
    <w:rsid w:val="00F55EAA"/>
    <w:rsid w:val="00F72027"/>
    <w:rsid w:val="00F73C2E"/>
    <w:rsid w:val="00F814A9"/>
    <w:rsid w:val="00FB616E"/>
    <w:rsid w:val="00FC735D"/>
    <w:rsid w:val="00FD3E84"/>
    <w:rsid w:val="00FE3EDB"/>
    <w:rsid w:val="00FE4FC4"/>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C2A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5D"/>
    <w:pPr>
      <w:ind w:left="720"/>
      <w:contextualSpacing/>
    </w:pPr>
  </w:style>
  <w:style w:type="character" w:styleId="CommentReference">
    <w:name w:val="annotation reference"/>
    <w:basedOn w:val="DefaultParagraphFont"/>
    <w:uiPriority w:val="99"/>
    <w:semiHidden/>
    <w:unhideWhenUsed/>
    <w:rsid w:val="009E2572"/>
    <w:rPr>
      <w:sz w:val="18"/>
      <w:szCs w:val="18"/>
    </w:rPr>
  </w:style>
  <w:style w:type="paragraph" w:styleId="CommentText">
    <w:name w:val="annotation text"/>
    <w:basedOn w:val="Normal"/>
    <w:link w:val="CommentTextChar"/>
    <w:uiPriority w:val="99"/>
    <w:semiHidden/>
    <w:unhideWhenUsed/>
    <w:rsid w:val="009E2572"/>
  </w:style>
  <w:style w:type="character" w:customStyle="1" w:styleId="CommentTextChar">
    <w:name w:val="Comment Text Char"/>
    <w:basedOn w:val="DefaultParagraphFont"/>
    <w:link w:val="CommentText"/>
    <w:uiPriority w:val="99"/>
    <w:semiHidden/>
    <w:rsid w:val="009E2572"/>
  </w:style>
  <w:style w:type="paragraph" w:styleId="CommentSubject">
    <w:name w:val="annotation subject"/>
    <w:basedOn w:val="CommentText"/>
    <w:next w:val="CommentText"/>
    <w:link w:val="CommentSubjectChar"/>
    <w:uiPriority w:val="99"/>
    <w:semiHidden/>
    <w:unhideWhenUsed/>
    <w:rsid w:val="009E2572"/>
    <w:rPr>
      <w:b/>
      <w:bCs/>
      <w:sz w:val="20"/>
      <w:szCs w:val="20"/>
    </w:rPr>
  </w:style>
  <w:style w:type="character" w:customStyle="1" w:styleId="CommentSubjectChar">
    <w:name w:val="Comment Subject Char"/>
    <w:basedOn w:val="CommentTextChar"/>
    <w:link w:val="CommentSubject"/>
    <w:uiPriority w:val="99"/>
    <w:semiHidden/>
    <w:rsid w:val="009E2572"/>
    <w:rPr>
      <w:b/>
      <w:bCs/>
      <w:sz w:val="20"/>
      <w:szCs w:val="20"/>
    </w:rPr>
  </w:style>
  <w:style w:type="paragraph" w:styleId="BalloonText">
    <w:name w:val="Balloon Text"/>
    <w:basedOn w:val="Normal"/>
    <w:link w:val="BalloonTextChar"/>
    <w:uiPriority w:val="99"/>
    <w:semiHidden/>
    <w:unhideWhenUsed/>
    <w:rsid w:val="009E2572"/>
    <w:rPr>
      <w:rFonts w:ascii="Lucida Grande" w:hAnsi="Lucida Grande"/>
      <w:sz w:val="18"/>
      <w:szCs w:val="18"/>
    </w:rPr>
  </w:style>
  <w:style w:type="character" w:customStyle="1" w:styleId="BalloonTextChar">
    <w:name w:val="Balloon Text Char"/>
    <w:basedOn w:val="DefaultParagraphFont"/>
    <w:link w:val="BalloonText"/>
    <w:uiPriority w:val="99"/>
    <w:semiHidden/>
    <w:rsid w:val="009E2572"/>
    <w:rPr>
      <w:rFonts w:ascii="Lucida Grande" w:hAnsi="Lucida Grande"/>
      <w:sz w:val="18"/>
      <w:szCs w:val="18"/>
    </w:rPr>
  </w:style>
  <w:style w:type="table" w:styleId="TableGrid">
    <w:name w:val="Table Grid"/>
    <w:basedOn w:val="TableNormal"/>
    <w:uiPriority w:val="59"/>
    <w:rsid w:val="00F0741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0741C"/>
    <w:pPr>
      <w:spacing w:after="200" w:line="276" w:lineRule="auto"/>
    </w:pPr>
    <w:rPr>
      <w:rFonts w:ascii="Cambria" w:eastAsia="Cambria" w:hAnsi="Cambria" w:cs="Cambria"/>
      <w:color w:val="000000"/>
      <w:sz w:val="22"/>
      <w:lang w:eastAsia="ja-JP"/>
    </w:rPr>
  </w:style>
  <w:style w:type="character" w:styleId="Hyperlink">
    <w:name w:val="Hyperlink"/>
    <w:rsid w:val="0018316A"/>
    <w:rPr>
      <w:color w:val="0000FF"/>
      <w:u w:val="single"/>
    </w:rPr>
  </w:style>
  <w:style w:type="paragraph" w:styleId="Header">
    <w:name w:val="header"/>
    <w:basedOn w:val="Normal"/>
    <w:link w:val="HeaderChar"/>
    <w:uiPriority w:val="99"/>
    <w:unhideWhenUsed/>
    <w:rsid w:val="00FE4FC4"/>
    <w:pPr>
      <w:tabs>
        <w:tab w:val="center" w:pos="4680"/>
        <w:tab w:val="right" w:pos="9360"/>
      </w:tabs>
    </w:pPr>
  </w:style>
  <w:style w:type="character" w:customStyle="1" w:styleId="HeaderChar">
    <w:name w:val="Header Char"/>
    <w:basedOn w:val="DefaultParagraphFont"/>
    <w:link w:val="Header"/>
    <w:uiPriority w:val="99"/>
    <w:rsid w:val="00FE4FC4"/>
  </w:style>
  <w:style w:type="paragraph" w:styleId="Footer">
    <w:name w:val="footer"/>
    <w:basedOn w:val="Normal"/>
    <w:link w:val="FooterChar"/>
    <w:uiPriority w:val="99"/>
    <w:unhideWhenUsed/>
    <w:rsid w:val="00FE4FC4"/>
    <w:pPr>
      <w:tabs>
        <w:tab w:val="center" w:pos="4680"/>
        <w:tab w:val="right" w:pos="9360"/>
      </w:tabs>
    </w:pPr>
  </w:style>
  <w:style w:type="character" w:customStyle="1" w:styleId="FooterChar">
    <w:name w:val="Footer Char"/>
    <w:basedOn w:val="DefaultParagraphFont"/>
    <w:link w:val="Footer"/>
    <w:uiPriority w:val="99"/>
    <w:rsid w:val="00FE4FC4"/>
  </w:style>
  <w:style w:type="paragraph" w:styleId="NormalWeb">
    <w:name w:val="Normal (Web)"/>
    <w:basedOn w:val="Normal"/>
    <w:uiPriority w:val="99"/>
    <w:semiHidden/>
    <w:unhideWhenUsed/>
    <w:rsid w:val="00066E0E"/>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4F2775"/>
    <w:rPr>
      <w:color w:val="800080" w:themeColor="followedHyperlink"/>
      <w:u w:val="single"/>
    </w:rPr>
  </w:style>
  <w:style w:type="character" w:customStyle="1" w:styleId="apple-converted-space">
    <w:name w:val="apple-converted-space"/>
    <w:basedOn w:val="DefaultParagraphFont"/>
    <w:rsid w:val="00191572"/>
  </w:style>
  <w:style w:type="character" w:customStyle="1" w:styleId="normaltextrun">
    <w:name w:val="normaltextrun"/>
    <w:basedOn w:val="DefaultParagraphFont"/>
    <w:rsid w:val="008C6222"/>
  </w:style>
  <w:style w:type="character" w:customStyle="1" w:styleId="eop">
    <w:name w:val="eop"/>
    <w:basedOn w:val="DefaultParagraphFont"/>
    <w:rsid w:val="008C6222"/>
  </w:style>
  <w:style w:type="paragraph" w:customStyle="1" w:styleId="xxxxxmsonormal">
    <w:name w:val="x_x_xxxmsonormal"/>
    <w:basedOn w:val="Normal"/>
    <w:rsid w:val="009B491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2B79C6"/>
  </w:style>
  <w:style w:type="character" w:customStyle="1" w:styleId="xcontentpasted3">
    <w:name w:val="x_contentpasted3"/>
    <w:basedOn w:val="DefaultParagraphFont"/>
    <w:rsid w:val="002B79C6"/>
  </w:style>
  <w:style w:type="character" w:customStyle="1" w:styleId="xcontentpasted5">
    <w:name w:val="x_contentpasted5"/>
    <w:basedOn w:val="DefaultParagraphFont"/>
    <w:rsid w:val="002B79C6"/>
  </w:style>
  <w:style w:type="character" w:customStyle="1" w:styleId="xcontentpasted4">
    <w:name w:val="x_contentpasted4"/>
    <w:basedOn w:val="DefaultParagraphFont"/>
    <w:rsid w:val="002B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67">
      <w:bodyDiv w:val="1"/>
      <w:marLeft w:val="0"/>
      <w:marRight w:val="0"/>
      <w:marTop w:val="0"/>
      <w:marBottom w:val="0"/>
      <w:divBdr>
        <w:top w:val="none" w:sz="0" w:space="0" w:color="auto"/>
        <w:left w:val="none" w:sz="0" w:space="0" w:color="auto"/>
        <w:bottom w:val="none" w:sz="0" w:space="0" w:color="auto"/>
        <w:right w:val="none" w:sz="0" w:space="0" w:color="auto"/>
      </w:divBdr>
    </w:div>
    <w:div w:id="569393080">
      <w:bodyDiv w:val="1"/>
      <w:marLeft w:val="0"/>
      <w:marRight w:val="0"/>
      <w:marTop w:val="0"/>
      <w:marBottom w:val="0"/>
      <w:divBdr>
        <w:top w:val="none" w:sz="0" w:space="0" w:color="auto"/>
        <w:left w:val="none" w:sz="0" w:space="0" w:color="auto"/>
        <w:bottom w:val="none" w:sz="0" w:space="0" w:color="auto"/>
        <w:right w:val="none" w:sz="0" w:space="0" w:color="auto"/>
      </w:divBdr>
      <w:divsChild>
        <w:div w:id="441196056">
          <w:marLeft w:val="0"/>
          <w:marRight w:val="0"/>
          <w:marTop w:val="0"/>
          <w:marBottom w:val="0"/>
          <w:divBdr>
            <w:top w:val="none" w:sz="0" w:space="0" w:color="auto"/>
            <w:left w:val="none" w:sz="0" w:space="0" w:color="auto"/>
            <w:bottom w:val="none" w:sz="0" w:space="0" w:color="auto"/>
            <w:right w:val="none" w:sz="0" w:space="0" w:color="auto"/>
          </w:divBdr>
        </w:div>
        <w:div w:id="104158420">
          <w:marLeft w:val="0"/>
          <w:marRight w:val="0"/>
          <w:marTop w:val="0"/>
          <w:marBottom w:val="0"/>
          <w:divBdr>
            <w:top w:val="none" w:sz="0" w:space="0" w:color="auto"/>
            <w:left w:val="none" w:sz="0" w:space="0" w:color="auto"/>
            <w:bottom w:val="none" w:sz="0" w:space="0" w:color="auto"/>
            <w:right w:val="none" w:sz="0" w:space="0" w:color="auto"/>
          </w:divBdr>
        </w:div>
        <w:div w:id="1729718854">
          <w:marLeft w:val="0"/>
          <w:marRight w:val="0"/>
          <w:marTop w:val="0"/>
          <w:marBottom w:val="0"/>
          <w:divBdr>
            <w:top w:val="none" w:sz="0" w:space="0" w:color="auto"/>
            <w:left w:val="none" w:sz="0" w:space="0" w:color="auto"/>
            <w:bottom w:val="none" w:sz="0" w:space="0" w:color="auto"/>
            <w:right w:val="none" w:sz="0" w:space="0" w:color="auto"/>
          </w:divBdr>
        </w:div>
      </w:divsChild>
    </w:div>
    <w:div w:id="607273675">
      <w:bodyDiv w:val="1"/>
      <w:marLeft w:val="0"/>
      <w:marRight w:val="0"/>
      <w:marTop w:val="0"/>
      <w:marBottom w:val="0"/>
      <w:divBdr>
        <w:top w:val="none" w:sz="0" w:space="0" w:color="auto"/>
        <w:left w:val="none" w:sz="0" w:space="0" w:color="auto"/>
        <w:bottom w:val="none" w:sz="0" w:space="0" w:color="auto"/>
        <w:right w:val="none" w:sz="0" w:space="0" w:color="auto"/>
      </w:divBdr>
    </w:div>
    <w:div w:id="78840291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26">
          <w:marLeft w:val="0"/>
          <w:marRight w:val="0"/>
          <w:marTop w:val="0"/>
          <w:marBottom w:val="0"/>
          <w:divBdr>
            <w:top w:val="none" w:sz="0" w:space="0" w:color="auto"/>
            <w:left w:val="none" w:sz="0" w:space="0" w:color="auto"/>
            <w:bottom w:val="none" w:sz="0" w:space="0" w:color="auto"/>
            <w:right w:val="none" w:sz="0" w:space="0" w:color="auto"/>
          </w:divBdr>
        </w:div>
        <w:div w:id="153567272">
          <w:marLeft w:val="0"/>
          <w:marRight w:val="0"/>
          <w:marTop w:val="0"/>
          <w:marBottom w:val="0"/>
          <w:divBdr>
            <w:top w:val="none" w:sz="0" w:space="0" w:color="auto"/>
            <w:left w:val="none" w:sz="0" w:space="0" w:color="auto"/>
            <w:bottom w:val="none" w:sz="0" w:space="0" w:color="auto"/>
            <w:right w:val="none" w:sz="0" w:space="0" w:color="auto"/>
          </w:divBdr>
        </w:div>
        <w:div w:id="1516191112">
          <w:marLeft w:val="0"/>
          <w:marRight w:val="0"/>
          <w:marTop w:val="0"/>
          <w:marBottom w:val="0"/>
          <w:divBdr>
            <w:top w:val="none" w:sz="0" w:space="0" w:color="auto"/>
            <w:left w:val="none" w:sz="0" w:space="0" w:color="auto"/>
            <w:bottom w:val="none" w:sz="0" w:space="0" w:color="auto"/>
            <w:right w:val="none" w:sz="0" w:space="0" w:color="auto"/>
          </w:divBdr>
        </w:div>
      </w:divsChild>
    </w:div>
    <w:div w:id="834298639">
      <w:bodyDiv w:val="1"/>
      <w:marLeft w:val="0"/>
      <w:marRight w:val="0"/>
      <w:marTop w:val="0"/>
      <w:marBottom w:val="0"/>
      <w:divBdr>
        <w:top w:val="none" w:sz="0" w:space="0" w:color="auto"/>
        <w:left w:val="none" w:sz="0" w:space="0" w:color="auto"/>
        <w:bottom w:val="none" w:sz="0" w:space="0" w:color="auto"/>
        <w:right w:val="none" w:sz="0" w:space="0" w:color="auto"/>
      </w:divBdr>
      <w:divsChild>
        <w:div w:id="1484390815">
          <w:marLeft w:val="0"/>
          <w:marRight w:val="0"/>
          <w:marTop w:val="0"/>
          <w:marBottom w:val="0"/>
          <w:divBdr>
            <w:top w:val="none" w:sz="0" w:space="0" w:color="auto"/>
            <w:left w:val="none" w:sz="0" w:space="0" w:color="auto"/>
            <w:bottom w:val="none" w:sz="0" w:space="0" w:color="auto"/>
            <w:right w:val="none" w:sz="0" w:space="0" w:color="auto"/>
          </w:divBdr>
        </w:div>
      </w:divsChild>
    </w:div>
    <w:div w:id="850335816">
      <w:bodyDiv w:val="1"/>
      <w:marLeft w:val="0"/>
      <w:marRight w:val="0"/>
      <w:marTop w:val="0"/>
      <w:marBottom w:val="0"/>
      <w:divBdr>
        <w:top w:val="none" w:sz="0" w:space="0" w:color="auto"/>
        <w:left w:val="none" w:sz="0" w:space="0" w:color="auto"/>
        <w:bottom w:val="none" w:sz="0" w:space="0" w:color="auto"/>
        <w:right w:val="none" w:sz="0" w:space="0" w:color="auto"/>
      </w:divBdr>
    </w:div>
    <w:div w:id="869486747">
      <w:bodyDiv w:val="1"/>
      <w:marLeft w:val="0"/>
      <w:marRight w:val="0"/>
      <w:marTop w:val="0"/>
      <w:marBottom w:val="0"/>
      <w:divBdr>
        <w:top w:val="none" w:sz="0" w:space="0" w:color="auto"/>
        <w:left w:val="none" w:sz="0" w:space="0" w:color="auto"/>
        <w:bottom w:val="none" w:sz="0" w:space="0" w:color="auto"/>
        <w:right w:val="none" w:sz="0" w:space="0" w:color="auto"/>
      </w:divBdr>
      <w:divsChild>
        <w:div w:id="1872761281">
          <w:marLeft w:val="0"/>
          <w:marRight w:val="0"/>
          <w:marTop w:val="0"/>
          <w:marBottom w:val="0"/>
          <w:divBdr>
            <w:top w:val="none" w:sz="0" w:space="0" w:color="auto"/>
            <w:left w:val="none" w:sz="0" w:space="0" w:color="auto"/>
            <w:bottom w:val="none" w:sz="0" w:space="0" w:color="auto"/>
            <w:right w:val="none" w:sz="0" w:space="0" w:color="auto"/>
          </w:divBdr>
        </w:div>
        <w:div w:id="830566715">
          <w:marLeft w:val="0"/>
          <w:marRight w:val="0"/>
          <w:marTop w:val="0"/>
          <w:marBottom w:val="0"/>
          <w:divBdr>
            <w:top w:val="none" w:sz="0" w:space="0" w:color="auto"/>
            <w:left w:val="none" w:sz="0" w:space="0" w:color="auto"/>
            <w:bottom w:val="none" w:sz="0" w:space="0" w:color="auto"/>
            <w:right w:val="none" w:sz="0" w:space="0" w:color="auto"/>
          </w:divBdr>
        </w:div>
        <w:div w:id="417291852">
          <w:marLeft w:val="0"/>
          <w:marRight w:val="0"/>
          <w:marTop w:val="0"/>
          <w:marBottom w:val="0"/>
          <w:divBdr>
            <w:top w:val="none" w:sz="0" w:space="0" w:color="auto"/>
            <w:left w:val="none" w:sz="0" w:space="0" w:color="auto"/>
            <w:bottom w:val="none" w:sz="0" w:space="0" w:color="auto"/>
            <w:right w:val="none" w:sz="0" w:space="0" w:color="auto"/>
          </w:divBdr>
        </w:div>
        <w:div w:id="1045789799">
          <w:marLeft w:val="0"/>
          <w:marRight w:val="0"/>
          <w:marTop w:val="0"/>
          <w:marBottom w:val="0"/>
          <w:divBdr>
            <w:top w:val="none" w:sz="0" w:space="0" w:color="auto"/>
            <w:left w:val="none" w:sz="0" w:space="0" w:color="auto"/>
            <w:bottom w:val="none" w:sz="0" w:space="0" w:color="auto"/>
            <w:right w:val="none" w:sz="0" w:space="0" w:color="auto"/>
          </w:divBdr>
        </w:div>
        <w:div w:id="940450720">
          <w:marLeft w:val="0"/>
          <w:marRight w:val="0"/>
          <w:marTop w:val="0"/>
          <w:marBottom w:val="0"/>
          <w:divBdr>
            <w:top w:val="none" w:sz="0" w:space="0" w:color="auto"/>
            <w:left w:val="none" w:sz="0" w:space="0" w:color="auto"/>
            <w:bottom w:val="none" w:sz="0" w:space="0" w:color="auto"/>
            <w:right w:val="none" w:sz="0" w:space="0" w:color="auto"/>
          </w:divBdr>
        </w:div>
        <w:div w:id="1325553462">
          <w:marLeft w:val="0"/>
          <w:marRight w:val="0"/>
          <w:marTop w:val="0"/>
          <w:marBottom w:val="0"/>
          <w:divBdr>
            <w:top w:val="none" w:sz="0" w:space="0" w:color="auto"/>
            <w:left w:val="none" w:sz="0" w:space="0" w:color="auto"/>
            <w:bottom w:val="none" w:sz="0" w:space="0" w:color="auto"/>
            <w:right w:val="none" w:sz="0" w:space="0" w:color="auto"/>
          </w:divBdr>
        </w:div>
        <w:div w:id="1735657472">
          <w:marLeft w:val="0"/>
          <w:marRight w:val="0"/>
          <w:marTop w:val="0"/>
          <w:marBottom w:val="0"/>
          <w:divBdr>
            <w:top w:val="none" w:sz="0" w:space="0" w:color="auto"/>
            <w:left w:val="none" w:sz="0" w:space="0" w:color="auto"/>
            <w:bottom w:val="none" w:sz="0" w:space="0" w:color="auto"/>
            <w:right w:val="none" w:sz="0" w:space="0" w:color="auto"/>
          </w:divBdr>
        </w:div>
        <w:div w:id="2045248529">
          <w:marLeft w:val="0"/>
          <w:marRight w:val="0"/>
          <w:marTop w:val="0"/>
          <w:marBottom w:val="0"/>
          <w:divBdr>
            <w:top w:val="none" w:sz="0" w:space="0" w:color="auto"/>
            <w:left w:val="none" w:sz="0" w:space="0" w:color="auto"/>
            <w:bottom w:val="none" w:sz="0" w:space="0" w:color="auto"/>
            <w:right w:val="none" w:sz="0" w:space="0" w:color="auto"/>
          </w:divBdr>
        </w:div>
        <w:div w:id="228537293">
          <w:marLeft w:val="0"/>
          <w:marRight w:val="0"/>
          <w:marTop w:val="0"/>
          <w:marBottom w:val="0"/>
          <w:divBdr>
            <w:top w:val="none" w:sz="0" w:space="0" w:color="auto"/>
            <w:left w:val="none" w:sz="0" w:space="0" w:color="auto"/>
            <w:bottom w:val="none" w:sz="0" w:space="0" w:color="auto"/>
            <w:right w:val="none" w:sz="0" w:space="0" w:color="auto"/>
          </w:divBdr>
        </w:div>
        <w:div w:id="1496265588">
          <w:marLeft w:val="0"/>
          <w:marRight w:val="0"/>
          <w:marTop w:val="0"/>
          <w:marBottom w:val="0"/>
          <w:divBdr>
            <w:top w:val="none" w:sz="0" w:space="0" w:color="auto"/>
            <w:left w:val="none" w:sz="0" w:space="0" w:color="auto"/>
            <w:bottom w:val="none" w:sz="0" w:space="0" w:color="auto"/>
            <w:right w:val="none" w:sz="0" w:space="0" w:color="auto"/>
          </w:divBdr>
        </w:div>
        <w:div w:id="131481674">
          <w:marLeft w:val="0"/>
          <w:marRight w:val="0"/>
          <w:marTop w:val="0"/>
          <w:marBottom w:val="0"/>
          <w:divBdr>
            <w:top w:val="none" w:sz="0" w:space="0" w:color="auto"/>
            <w:left w:val="none" w:sz="0" w:space="0" w:color="auto"/>
            <w:bottom w:val="none" w:sz="0" w:space="0" w:color="auto"/>
            <w:right w:val="none" w:sz="0" w:space="0" w:color="auto"/>
          </w:divBdr>
        </w:div>
        <w:div w:id="1671373537">
          <w:marLeft w:val="0"/>
          <w:marRight w:val="0"/>
          <w:marTop w:val="0"/>
          <w:marBottom w:val="0"/>
          <w:divBdr>
            <w:top w:val="none" w:sz="0" w:space="0" w:color="auto"/>
            <w:left w:val="none" w:sz="0" w:space="0" w:color="auto"/>
            <w:bottom w:val="none" w:sz="0" w:space="0" w:color="auto"/>
            <w:right w:val="none" w:sz="0" w:space="0" w:color="auto"/>
          </w:divBdr>
        </w:div>
        <w:div w:id="373232689">
          <w:marLeft w:val="0"/>
          <w:marRight w:val="0"/>
          <w:marTop w:val="0"/>
          <w:marBottom w:val="0"/>
          <w:divBdr>
            <w:top w:val="none" w:sz="0" w:space="0" w:color="auto"/>
            <w:left w:val="none" w:sz="0" w:space="0" w:color="auto"/>
            <w:bottom w:val="none" w:sz="0" w:space="0" w:color="auto"/>
            <w:right w:val="none" w:sz="0" w:space="0" w:color="auto"/>
          </w:divBdr>
        </w:div>
        <w:div w:id="997802191">
          <w:marLeft w:val="0"/>
          <w:marRight w:val="0"/>
          <w:marTop w:val="0"/>
          <w:marBottom w:val="0"/>
          <w:divBdr>
            <w:top w:val="none" w:sz="0" w:space="0" w:color="auto"/>
            <w:left w:val="none" w:sz="0" w:space="0" w:color="auto"/>
            <w:bottom w:val="none" w:sz="0" w:space="0" w:color="auto"/>
            <w:right w:val="none" w:sz="0" w:space="0" w:color="auto"/>
          </w:divBdr>
        </w:div>
        <w:div w:id="1501853179">
          <w:marLeft w:val="0"/>
          <w:marRight w:val="0"/>
          <w:marTop w:val="0"/>
          <w:marBottom w:val="0"/>
          <w:divBdr>
            <w:top w:val="none" w:sz="0" w:space="0" w:color="auto"/>
            <w:left w:val="none" w:sz="0" w:space="0" w:color="auto"/>
            <w:bottom w:val="none" w:sz="0" w:space="0" w:color="auto"/>
            <w:right w:val="none" w:sz="0" w:space="0" w:color="auto"/>
          </w:divBdr>
        </w:div>
        <w:div w:id="1082722780">
          <w:marLeft w:val="0"/>
          <w:marRight w:val="0"/>
          <w:marTop w:val="0"/>
          <w:marBottom w:val="0"/>
          <w:divBdr>
            <w:top w:val="none" w:sz="0" w:space="0" w:color="auto"/>
            <w:left w:val="none" w:sz="0" w:space="0" w:color="auto"/>
            <w:bottom w:val="none" w:sz="0" w:space="0" w:color="auto"/>
            <w:right w:val="none" w:sz="0" w:space="0" w:color="auto"/>
          </w:divBdr>
        </w:div>
        <w:div w:id="1135831210">
          <w:marLeft w:val="0"/>
          <w:marRight w:val="0"/>
          <w:marTop w:val="0"/>
          <w:marBottom w:val="0"/>
          <w:divBdr>
            <w:top w:val="none" w:sz="0" w:space="0" w:color="auto"/>
            <w:left w:val="none" w:sz="0" w:space="0" w:color="auto"/>
            <w:bottom w:val="none" w:sz="0" w:space="0" w:color="auto"/>
            <w:right w:val="none" w:sz="0" w:space="0" w:color="auto"/>
          </w:divBdr>
        </w:div>
        <w:div w:id="1912544196">
          <w:marLeft w:val="0"/>
          <w:marRight w:val="0"/>
          <w:marTop w:val="0"/>
          <w:marBottom w:val="0"/>
          <w:divBdr>
            <w:top w:val="none" w:sz="0" w:space="0" w:color="auto"/>
            <w:left w:val="none" w:sz="0" w:space="0" w:color="auto"/>
            <w:bottom w:val="none" w:sz="0" w:space="0" w:color="auto"/>
            <w:right w:val="none" w:sz="0" w:space="0" w:color="auto"/>
          </w:divBdr>
        </w:div>
      </w:divsChild>
    </w:div>
    <w:div w:id="1376343929">
      <w:bodyDiv w:val="1"/>
      <w:marLeft w:val="0"/>
      <w:marRight w:val="0"/>
      <w:marTop w:val="0"/>
      <w:marBottom w:val="0"/>
      <w:divBdr>
        <w:top w:val="none" w:sz="0" w:space="0" w:color="auto"/>
        <w:left w:val="none" w:sz="0" w:space="0" w:color="auto"/>
        <w:bottom w:val="none" w:sz="0" w:space="0" w:color="auto"/>
        <w:right w:val="none" w:sz="0" w:space="0" w:color="auto"/>
      </w:divBdr>
    </w:div>
    <w:div w:id="1582569821">
      <w:bodyDiv w:val="1"/>
      <w:marLeft w:val="0"/>
      <w:marRight w:val="0"/>
      <w:marTop w:val="0"/>
      <w:marBottom w:val="0"/>
      <w:divBdr>
        <w:top w:val="none" w:sz="0" w:space="0" w:color="auto"/>
        <w:left w:val="none" w:sz="0" w:space="0" w:color="auto"/>
        <w:bottom w:val="none" w:sz="0" w:space="0" w:color="auto"/>
        <w:right w:val="none" w:sz="0" w:space="0" w:color="auto"/>
      </w:divBdr>
    </w:div>
    <w:div w:id="1599364809">
      <w:bodyDiv w:val="1"/>
      <w:marLeft w:val="0"/>
      <w:marRight w:val="0"/>
      <w:marTop w:val="0"/>
      <w:marBottom w:val="0"/>
      <w:divBdr>
        <w:top w:val="none" w:sz="0" w:space="0" w:color="auto"/>
        <w:left w:val="none" w:sz="0" w:space="0" w:color="auto"/>
        <w:bottom w:val="none" w:sz="0" w:space="0" w:color="auto"/>
        <w:right w:val="none" w:sz="0" w:space="0" w:color="auto"/>
      </w:divBdr>
      <w:divsChild>
        <w:div w:id="2001807548">
          <w:marLeft w:val="0"/>
          <w:marRight w:val="0"/>
          <w:marTop w:val="0"/>
          <w:marBottom w:val="0"/>
          <w:divBdr>
            <w:top w:val="none" w:sz="0" w:space="0" w:color="auto"/>
            <w:left w:val="none" w:sz="0" w:space="0" w:color="auto"/>
            <w:bottom w:val="none" w:sz="0" w:space="0" w:color="auto"/>
            <w:right w:val="none" w:sz="0" w:space="0" w:color="auto"/>
          </w:divBdr>
          <w:divsChild>
            <w:div w:id="431898575">
              <w:marLeft w:val="0"/>
              <w:marRight w:val="0"/>
              <w:marTop w:val="0"/>
              <w:marBottom w:val="0"/>
              <w:divBdr>
                <w:top w:val="none" w:sz="0" w:space="0" w:color="auto"/>
                <w:left w:val="none" w:sz="0" w:space="0" w:color="auto"/>
                <w:bottom w:val="none" w:sz="0" w:space="0" w:color="auto"/>
                <w:right w:val="none" w:sz="0" w:space="0" w:color="auto"/>
              </w:divBdr>
              <w:divsChild>
                <w:div w:id="1219439580">
                  <w:marLeft w:val="0"/>
                  <w:marRight w:val="0"/>
                  <w:marTop w:val="0"/>
                  <w:marBottom w:val="0"/>
                  <w:divBdr>
                    <w:top w:val="none" w:sz="0" w:space="0" w:color="auto"/>
                    <w:left w:val="none" w:sz="0" w:space="0" w:color="auto"/>
                    <w:bottom w:val="none" w:sz="0" w:space="0" w:color="auto"/>
                    <w:right w:val="none" w:sz="0" w:space="0" w:color="auto"/>
                  </w:divBdr>
                  <w:divsChild>
                    <w:div w:id="1843355486">
                      <w:marLeft w:val="0"/>
                      <w:marRight w:val="0"/>
                      <w:marTop w:val="0"/>
                      <w:marBottom w:val="0"/>
                      <w:divBdr>
                        <w:top w:val="none" w:sz="0" w:space="0" w:color="auto"/>
                        <w:left w:val="none" w:sz="0" w:space="0" w:color="auto"/>
                        <w:bottom w:val="none" w:sz="0" w:space="0" w:color="auto"/>
                        <w:right w:val="none" w:sz="0" w:space="0" w:color="auto"/>
                      </w:divBdr>
                      <w:divsChild>
                        <w:div w:id="1669483158">
                          <w:marLeft w:val="0"/>
                          <w:marRight w:val="0"/>
                          <w:marTop w:val="0"/>
                          <w:marBottom w:val="0"/>
                          <w:divBdr>
                            <w:top w:val="none" w:sz="0" w:space="0" w:color="auto"/>
                            <w:left w:val="none" w:sz="0" w:space="0" w:color="auto"/>
                            <w:bottom w:val="none" w:sz="0" w:space="0" w:color="auto"/>
                            <w:right w:val="none" w:sz="0" w:space="0" w:color="auto"/>
                          </w:divBdr>
                          <w:divsChild>
                            <w:div w:id="2102605810">
                              <w:marLeft w:val="0"/>
                              <w:marRight w:val="0"/>
                              <w:marTop w:val="0"/>
                              <w:marBottom w:val="0"/>
                              <w:divBdr>
                                <w:top w:val="none" w:sz="0" w:space="0" w:color="auto"/>
                                <w:left w:val="none" w:sz="0" w:space="0" w:color="auto"/>
                                <w:bottom w:val="none" w:sz="0" w:space="0" w:color="auto"/>
                                <w:right w:val="none" w:sz="0" w:space="0" w:color="auto"/>
                              </w:divBdr>
                              <w:divsChild>
                                <w:div w:id="1364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86941">
          <w:marLeft w:val="0"/>
          <w:marRight w:val="0"/>
          <w:marTop w:val="0"/>
          <w:marBottom w:val="0"/>
          <w:divBdr>
            <w:top w:val="none" w:sz="0" w:space="0" w:color="auto"/>
            <w:left w:val="none" w:sz="0" w:space="0" w:color="auto"/>
            <w:bottom w:val="none" w:sz="0" w:space="0" w:color="auto"/>
            <w:right w:val="none" w:sz="0" w:space="0" w:color="auto"/>
          </w:divBdr>
          <w:divsChild>
            <w:div w:id="786584875">
              <w:marLeft w:val="0"/>
              <w:marRight w:val="0"/>
              <w:marTop w:val="0"/>
              <w:marBottom w:val="0"/>
              <w:divBdr>
                <w:top w:val="none" w:sz="0" w:space="0" w:color="auto"/>
                <w:left w:val="none" w:sz="0" w:space="0" w:color="auto"/>
                <w:bottom w:val="none" w:sz="0" w:space="0" w:color="auto"/>
                <w:right w:val="none" w:sz="0" w:space="0" w:color="auto"/>
              </w:divBdr>
              <w:divsChild>
                <w:div w:id="1268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80318">
      <w:bodyDiv w:val="1"/>
      <w:marLeft w:val="0"/>
      <w:marRight w:val="0"/>
      <w:marTop w:val="0"/>
      <w:marBottom w:val="0"/>
      <w:divBdr>
        <w:top w:val="none" w:sz="0" w:space="0" w:color="auto"/>
        <w:left w:val="none" w:sz="0" w:space="0" w:color="auto"/>
        <w:bottom w:val="none" w:sz="0" w:space="0" w:color="auto"/>
        <w:right w:val="none" w:sz="0" w:space="0" w:color="auto"/>
      </w:divBdr>
      <w:divsChild>
        <w:div w:id="1010330057">
          <w:marLeft w:val="0"/>
          <w:marRight w:val="0"/>
          <w:marTop w:val="0"/>
          <w:marBottom w:val="0"/>
          <w:divBdr>
            <w:top w:val="none" w:sz="0" w:space="0" w:color="auto"/>
            <w:left w:val="none" w:sz="0" w:space="0" w:color="auto"/>
            <w:bottom w:val="none" w:sz="0" w:space="0" w:color="auto"/>
            <w:right w:val="none" w:sz="0" w:space="0" w:color="auto"/>
          </w:divBdr>
        </w:div>
      </w:divsChild>
    </w:div>
    <w:div w:id="1958830316">
      <w:bodyDiv w:val="1"/>
      <w:marLeft w:val="0"/>
      <w:marRight w:val="0"/>
      <w:marTop w:val="0"/>
      <w:marBottom w:val="0"/>
      <w:divBdr>
        <w:top w:val="none" w:sz="0" w:space="0" w:color="auto"/>
        <w:left w:val="none" w:sz="0" w:space="0" w:color="auto"/>
        <w:bottom w:val="none" w:sz="0" w:space="0" w:color="auto"/>
        <w:right w:val="none" w:sz="0" w:space="0" w:color="auto"/>
      </w:divBdr>
      <w:divsChild>
        <w:div w:id="629480860">
          <w:marLeft w:val="0"/>
          <w:marRight w:val="0"/>
          <w:marTop w:val="0"/>
          <w:marBottom w:val="0"/>
          <w:divBdr>
            <w:top w:val="none" w:sz="0" w:space="0" w:color="auto"/>
            <w:left w:val="none" w:sz="0" w:space="0" w:color="auto"/>
            <w:bottom w:val="none" w:sz="0" w:space="0" w:color="auto"/>
            <w:right w:val="none" w:sz="0" w:space="0" w:color="auto"/>
          </w:divBdr>
        </w:div>
      </w:divsChild>
    </w:div>
    <w:div w:id="1963684791">
      <w:bodyDiv w:val="1"/>
      <w:marLeft w:val="0"/>
      <w:marRight w:val="0"/>
      <w:marTop w:val="0"/>
      <w:marBottom w:val="0"/>
      <w:divBdr>
        <w:top w:val="none" w:sz="0" w:space="0" w:color="auto"/>
        <w:left w:val="none" w:sz="0" w:space="0" w:color="auto"/>
        <w:bottom w:val="none" w:sz="0" w:space="0" w:color="auto"/>
        <w:right w:val="none" w:sz="0" w:space="0" w:color="auto"/>
      </w:divBdr>
    </w:div>
    <w:div w:id="2036299991">
      <w:bodyDiv w:val="1"/>
      <w:marLeft w:val="0"/>
      <w:marRight w:val="0"/>
      <w:marTop w:val="0"/>
      <w:marBottom w:val="0"/>
      <w:divBdr>
        <w:top w:val="none" w:sz="0" w:space="0" w:color="auto"/>
        <w:left w:val="none" w:sz="0" w:space="0" w:color="auto"/>
        <w:bottom w:val="none" w:sz="0" w:space="0" w:color="auto"/>
        <w:right w:val="none" w:sz="0" w:space="0" w:color="auto"/>
      </w:divBdr>
      <w:divsChild>
        <w:div w:id="54814557">
          <w:marLeft w:val="0"/>
          <w:marRight w:val="0"/>
          <w:marTop w:val="0"/>
          <w:marBottom w:val="0"/>
          <w:divBdr>
            <w:top w:val="none" w:sz="0" w:space="0" w:color="auto"/>
            <w:left w:val="none" w:sz="0" w:space="0" w:color="auto"/>
            <w:bottom w:val="none" w:sz="0" w:space="0" w:color="auto"/>
            <w:right w:val="none" w:sz="0" w:space="0" w:color="auto"/>
          </w:divBdr>
        </w:div>
      </w:divsChild>
    </w:div>
    <w:div w:id="2047245773">
      <w:bodyDiv w:val="1"/>
      <w:marLeft w:val="0"/>
      <w:marRight w:val="0"/>
      <w:marTop w:val="0"/>
      <w:marBottom w:val="0"/>
      <w:divBdr>
        <w:top w:val="none" w:sz="0" w:space="0" w:color="auto"/>
        <w:left w:val="none" w:sz="0" w:space="0" w:color="auto"/>
        <w:bottom w:val="none" w:sz="0" w:space="0" w:color="auto"/>
        <w:right w:val="none" w:sz="0" w:space="0" w:color="auto"/>
      </w:divBdr>
      <w:divsChild>
        <w:div w:id="788477131">
          <w:marLeft w:val="0"/>
          <w:marRight w:val="0"/>
          <w:marTop w:val="0"/>
          <w:marBottom w:val="0"/>
          <w:divBdr>
            <w:top w:val="none" w:sz="0" w:space="0" w:color="auto"/>
            <w:left w:val="none" w:sz="0" w:space="0" w:color="auto"/>
            <w:bottom w:val="none" w:sz="0" w:space="0" w:color="auto"/>
            <w:right w:val="none" w:sz="0" w:space="0" w:color="auto"/>
          </w:divBdr>
          <w:divsChild>
            <w:div w:id="1482236578">
              <w:marLeft w:val="0"/>
              <w:marRight w:val="0"/>
              <w:marTop w:val="0"/>
              <w:marBottom w:val="0"/>
              <w:divBdr>
                <w:top w:val="none" w:sz="0" w:space="0" w:color="auto"/>
                <w:left w:val="none" w:sz="0" w:space="0" w:color="auto"/>
                <w:bottom w:val="none" w:sz="0" w:space="0" w:color="auto"/>
                <w:right w:val="none" w:sz="0" w:space="0" w:color="auto"/>
              </w:divBdr>
              <w:divsChild>
                <w:div w:id="1994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emory.edu/eu/benefi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D74A-F1BB-FF4E-8D07-A48ABC89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Collins</dc:creator>
  <cp:lastModifiedBy>Rambus, Krystal Shantel</cp:lastModifiedBy>
  <cp:revision>2</cp:revision>
  <cp:lastPrinted>2015-05-21T19:01:00Z</cp:lastPrinted>
  <dcterms:created xsi:type="dcterms:W3CDTF">2023-08-11T16:22:00Z</dcterms:created>
  <dcterms:modified xsi:type="dcterms:W3CDTF">2023-08-11T16:22:00Z</dcterms:modified>
</cp:coreProperties>
</file>